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2" w:rsidRPr="00BA4582" w:rsidRDefault="00C140A2" w:rsidP="00640C76">
      <w:pPr>
        <w:spacing w:after="480"/>
        <w:rPr>
          <w:sz w:val="1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7CA4CB" wp14:editId="10CADF6F">
            <wp:simplePos x="0" y="0"/>
            <wp:positionH relativeFrom="column">
              <wp:posOffset>908381</wp:posOffset>
            </wp:positionH>
            <wp:positionV relativeFrom="paragraph">
              <wp:posOffset>396875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82" w:rsidRPr="00C140A2" w:rsidRDefault="00E96621" w:rsidP="00A8056A">
      <w:pPr>
        <w:pStyle w:val="1"/>
        <w:spacing w:after="480"/>
        <w:ind w:left="4395" w:right="1417"/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>GUN</w:t>
      </w:r>
      <w:r>
        <w:rPr>
          <w:sz w:val="48"/>
          <w:szCs w:val="48"/>
        </w:rPr>
        <w:t xml:space="preserve"> CARE</w:t>
      </w:r>
    </w:p>
    <w:p w:rsidR="008928EB" w:rsidRPr="00BA4582" w:rsidRDefault="009C6642" w:rsidP="00640C76">
      <w:pPr>
        <w:pStyle w:val="1"/>
        <w:ind w:left="0"/>
        <w:jc w:val="center"/>
        <w:rPr>
          <w:rFonts w:ascii="Arial" w:eastAsia="Arial" w:hAnsi="Arial"/>
          <w:sz w:val="32"/>
          <w:szCs w:val="32"/>
        </w:rPr>
      </w:pPr>
      <w:r w:rsidRPr="00BA4582">
        <w:rPr>
          <w:rFonts w:ascii="Arial" w:eastAsia="Arial" w:hAnsi="Arial"/>
          <w:sz w:val="32"/>
          <w:szCs w:val="32"/>
        </w:rPr>
        <w:t xml:space="preserve">Швейцарский </w:t>
      </w:r>
      <w:r w:rsidR="00E96621">
        <w:rPr>
          <w:rFonts w:ascii="Arial" w:eastAsia="Arial" w:hAnsi="Arial"/>
          <w:sz w:val="32"/>
          <w:szCs w:val="32"/>
        </w:rPr>
        <w:t>смазка</w:t>
      </w:r>
      <w:r w:rsidRPr="00BA4582">
        <w:rPr>
          <w:rFonts w:ascii="Arial" w:eastAsia="Arial" w:hAnsi="Arial"/>
          <w:sz w:val="32"/>
          <w:szCs w:val="32"/>
        </w:rPr>
        <w:t xml:space="preserve"> </w:t>
      </w:r>
      <w:r w:rsidR="00E96621">
        <w:rPr>
          <w:rFonts w:ascii="Arial" w:eastAsia="Arial" w:hAnsi="Arial"/>
          <w:sz w:val="32"/>
          <w:szCs w:val="32"/>
        </w:rPr>
        <w:t>по уходу</w:t>
      </w:r>
      <w:r w:rsidRPr="00BA4582">
        <w:rPr>
          <w:rFonts w:ascii="Arial" w:eastAsia="Arial" w:hAnsi="Arial"/>
          <w:sz w:val="32"/>
          <w:szCs w:val="32"/>
        </w:rPr>
        <w:t xml:space="preserve"> за оружием</w:t>
      </w:r>
    </w:p>
    <w:p w:rsidR="008928EB" w:rsidRPr="00BA4582" w:rsidRDefault="00E96621" w:rsidP="00640C76">
      <w:pPr>
        <w:pStyle w:val="1"/>
        <w:spacing w:after="720"/>
        <w:ind w:left="0"/>
        <w:jc w:val="center"/>
        <w:rPr>
          <w:rFonts w:ascii="Arial" w:eastAsia="Arial" w:hAnsi="Arial"/>
          <w:b w:val="0"/>
          <w:sz w:val="32"/>
          <w:szCs w:val="32"/>
        </w:rPr>
      </w:pPr>
      <w:r>
        <w:rPr>
          <w:rFonts w:ascii="Arial" w:eastAsia="Arial" w:hAnsi="Arial"/>
          <w:b w:val="0"/>
          <w:sz w:val="32"/>
          <w:szCs w:val="32"/>
        </w:rPr>
        <w:t xml:space="preserve">для </w:t>
      </w:r>
      <w:r w:rsidR="009C6642" w:rsidRPr="00BA4582">
        <w:rPr>
          <w:rFonts w:ascii="Arial" w:eastAsia="Arial" w:hAnsi="Arial"/>
          <w:b w:val="0"/>
          <w:sz w:val="32"/>
          <w:szCs w:val="32"/>
        </w:rPr>
        <w:t>охоты, спорта и коллекционирования</w:t>
      </w:r>
    </w:p>
    <w:p w:rsidR="008928EB" w:rsidRPr="00BA4582" w:rsidRDefault="009C6642" w:rsidP="00640C7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Описание продукта:</w:t>
      </w:r>
      <w:r w:rsidRPr="00BA4582">
        <w:rPr>
          <w:rFonts w:ascii="Calibri" w:hAnsi="Calibri"/>
          <w:b/>
          <w:bCs/>
          <w:sz w:val="20"/>
          <w:szCs w:val="20"/>
        </w:rPr>
        <w:tab/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>Gun Care одобрен НАТО: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Очиститель ствола:</w:t>
      </w:r>
    </w:p>
    <w:p w:rsidR="008928EB" w:rsidRPr="00BA4582" w:rsidRDefault="009C6642" w:rsidP="00640C76">
      <w:pPr>
        <w:pStyle w:val="a3"/>
        <w:ind w:left="3402"/>
        <w:rPr>
          <w:rFonts w:asciiTheme="minorHAnsi" w:hAnsiTheme="minorHAnsi"/>
          <w:sz w:val="20"/>
          <w:szCs w:val="20"/>
        </w:rPr>
      </w:pPr>
      <w:r w:rsidRPr="00BA4582">
        <w:rPr>
          <w:rFonts w:asciiTheme="minorHAnsi" w:hAnsiTheme="minorHAns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Theme="minorHAnsi" w:hAnsiTheme="minorHAnsi"/>
          <w:b/>
          <w:bCs/>
          <w:sz w:val="20"/>
          <w:szCs w:val="20"/>
        </w:rPr>
        <w:t xml:space="preserve">Gun Care </w:t>
      </w:r>
      <w:r w:rsidRPr="00BA4582">
        <w:rPr>
          <w:rFonts w:asciiTheme="minorHAnsi" w:hAnsiTheme="minorHAnsi"/>
          <w:sz w:val="20"/>
          <w:szCs w:val="20"/>
        </w:rPr>
        <w:t>растворяет отложения свинца, никеля, томпака, меди, пороха и пластика, не оставляя остатков.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hAnsi="Calibri" w:cs="Arial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Никаких неблагоприятных химических воздействий на ствол </w:t>
      </w:r>
      <w:r w:rsidRPr="00BA4582">
        <w:rPr>
          <w:rFonts w:ascii="Calibri" w:hAnsi="Calibri"/>
          <w:b/>
          <w:bCs/>
          <w:sz w:val="20"/>
          <w:szCs w:val="20"/>
        </w:rPr>
        <w:t>– не</w:t>
      </w:r>
      <w:r w:rsidR="00BA4582" w:rsidRPr="00BA4582">
        <w:rPr>
          <w:rFonts w:ascii="Calibri" w:hAnsi="Calibri"/>
          <w:b/>
          <w:bCs/>
          <w:sz w:val="20"/>
          <w:szCs w:val="20"/>
          <w:lang w:val="en-US"/>
        </w:rPr>
        <w:t> </w:t>
      </w:r>
      <w:r w:rsidRPr="00BA4582">
        <w:rPr>
          <w:rFonts w:ascii="Calibri" w:hAnsi="Calibri"/>
          <w:b/>
          <w:bCs/>
          <w:sz w:val="20"/>
          <w:szCs w:val="20"/>
        </w:rPr>
        <w:t>содержит аммиака.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Смазочный материал:</w:t>
      </w:r>
    </w:p>
    <w:p w:rsidR="008928EB" w:rsidRPr="00BA4582" w:rsidRDefault="009C6642" w:rsidP="00640C76">
      <w:pPr>
        <w:pStyle w:val="a3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 xml:space="preserve">Gun Care </w:t>
      </w:r>
      <w:r w:rsidRPr="00BA4582">
        <w:rPr>
          <w:rFonts w:ascii="Calibri" w:hAnsi="Calibri"/>
          <w:sz w:val="20"/>
          <w:szCs w:val="20"/>
        </w:rPr>
        <w:t xml:space="preserve">образует прозрачную смазывающую пленку толщиной 1–2 мкм с </w:t>
      </w:r>
      <w:r w:rsidRPr="00BA4582">
        <w:rPr>
          <w:rFonts w:asciiTheme="minorHAnsi" w:hAnsiTheme="minorHAnsi"/>
          <w:sz w:val="20"/>
          <w:szCs w:val="20"/>
        </w:rPr>
        <w:t>вязкоупругими</w:t>
      </w:r>
      <w:r w:rsidRPr="00BA4582">
        <w:rPr>
          <w:rFonts w:ascii="Calibri" w:hAnsi="Calibri"/>
          <w:sz w:val="20"/>
          <w:szCs w:val="20"/>
        </w:rPr>
        <w:t xml:space="preserve"> свойствами.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Любая влажность рассеивается и </w:t>
      </w:r>
      <w:r w:rsidRPr="00BA4582">
        <w:rPr>
          <w:rFonts w:asciiTheme="minorHAnsi" w:hAnsiTheme="minorHAnsi"/>
          <w:sz w:val="20"/>
          <w:szCs w:val="20"/>
        </w:rPr>
        <w:t>полностью</w:t>
      </w:r>
      <w:r w:rsidRPr="00BA4582">
        <w:rPr>
          <w:rFonts w:ascii="Calibri" w:hAnsi="Calibri"/>
          <w:sz w:val="20"/>
          <w:szCs w:val="20"/>
        </w:rPr>
        <w:t xml:space="preserve"> удаляется. </w:t>
      </w:r>
      <w:r w:rsidR="00753A92" w:rsidRPr="00753A92">
        <w:rPr>
          <w:rFonts w:ascii="Calibri" w:hAnsi="Calibri"/>
          <w:sz w:val="20"/>
          <w:szCs w:val="20"/>
        </w:rPr>
        <w:br/>
      </w:r>
      <w:r w:rsidRPr="00BA4582">
        <w:rPr>
          <w:rFonts w:ascii="Calibri" w:hAnsi="Calibri"/>
          <w:sz w:val="20"/>
          <w:szCs w:val="20"/>
        </w:rPr>
        <w:t>Смазывающие свойства гарантированы до –55 °C.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Коррозионная защита:</w:t>
      </w:r>
    </w:p>
    <w:p w:rsidR="008928EB" w:rsidRPr="00BA4582" w:rsidRDefault="00E96621" w:rsidP="00640C76">
      <w:pPr>
        <w:pStyle w:val="a3"/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BRUNOX</w:t>
      </w:r>
      <w:r>
        <w:rPr>
          <w:rFonts w:ascii="Calibri" w:hAnsi="Calibri"/>
          <w:b/>
          <w:bCs/>
          <w:sz w:val="20"/>
          <w:szCs w:val="20"/>
        </w:rPr>
        <w:t>®</w:t>
      </w:r>
      <w:r w:rsidR="009C6642" w:rsidRPr="00BA4582">
        <w:rPr>
          <w:rFonts w:ascii="Calibri" w:hAnsi="Calibri"/>
          <w:b/>
          <w:bCs/>
          <w:sz w:val="20"/>
          <w:szCs w:val="20"/>
        </w:rPr>
        <w:t xml:space="preserve">Gun Care </w:t>
      </w:r>
      <w:r w:rsidR="009C6642" w:rsidRPr="00BA4582">
        <w:rPr>
          <w:rFonts w:ascii="Calibri" w:hAnsi="Calibri"/>
          <w:sz w:val="20"/>
          <w:szCs w:val="20"/>
        </w:rPr>
        <w:t xml:space="preserve">гарантирует полную защиту от коррозии для оружия, </w:t>
      </w:r>
      <w:r>
        <w:rPr>
          <w:rFonts w:ascii="Calibri" w:hAnsi="Calibri"/>
          <w:sz w:val="20"/>
          <w:szCs w:val="20"/>
        </w:rPr>
        <w:t xml:space="preserve">для </w:t>
      </w:r>
      <w:r w:rsidR="009C6642" w:rsidRPr="00BA4582">
        <w:rPr>
          <w:rFonts w:ascii="Calibri" w:hAnsi="Calibri"/>
          <w:sz w:val="20"/>
          <w:szCs w:val="20"/>
        </w:rPr>
        <w:t>регулярно</w:t>
      </w:r>
      <w:r>
        <w:rPr>
          <w:rFonts w:ascii="Calibri" w:hAnsi="Calibri"/>
          <w:sz w:val="20"/>
          <w:szCs w:val="20"/>
        </w:rPr>
        <w:t>го</w:t>
      </w:r>
      <w:r w:rsidR="009C6642" w:rsidRPr="00BA4582">
        <w:rPr>
          <w:rFonts w:ascii="Calibri" w:hAnsi="Calibr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использования</w:t>
      </w:r>
      <w:r w:rsidR="009C6642" w:rsidRPr="00BA4582">
        <w:rPr>
          <w:rFonts w:ascii="Calibri" w:hAnsi="Calibri"/>
          <w:sz w:val="20"/>
          <w:szCs w:val="20"/>
        </w:rPr>
        <w:t>.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Соответствующая углеводородная смесь гарантирует </w:t>
      </w:r>
      <w:r w:rsidRPr="00BA4582">
        <w:rPr>
          <w:rFonts w:asciiTheme="minorHAnsi" w:hAnsiTheme="minorHAnsi"/>
          <w:sz w:val="20"/>
          <w:szCs w:val="20"/>
        </w:rPr>
        <w:t>ударопрочную</w:t>
      </w:r>
      <w:r w:rsidRPr="00BA4582">
        <w:rPr>
          <w:rFonts w:ascii="Calibri" w:hAnsi="Calibri"/>
          <w:sz w:val="20"/>
          <w:szCs w:val="20"/>
        </w:rPr>
        <w:t xml:space="preserve"> антикоррозионную пленку.</w:t>
      </w:r>
    </w:p>
    <w:p w:rsidR="008928EB" w:rsidRPr="00BA4582" w:rsidRDefault="009C6642" w:rsidP="00E96621">
      <w:pPr>
        <w:tabs>
          <w:tab w:val="left" w:pos="284"/>
          <w:tab w:val="left" w:pos="3402"/>
        </w:tabs>
        <w:spacing w:after="120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Эффект:</w:t>
      </w:r>
      <w:r w:rsidRPr="00BA4582">
        <w:rPr>
          <w:rFonts w:ascii="Calibri" w:hAnsi="Calibri"/>
          <w:b/>
          <w:bCs/>
          <w:sz w:val="20"/>
          <w:szCs w:val="20"/>
        </w:rPr>
        <w:tab/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>Gun Care проникает и физически</w:t>
      </w:r>
      <w:r w:rsidRPr="00BA4582">
        <w:rPr>
          <w:rFonts w:ascii="Calibri" w:hAnsi="Calibri"/>
          <w:sz w:val="20"/>
          <w:szCs w:val="20"/>
        </w:rPr>
        <w:t xml:space="preserve"> растворяет все частицы в стволе и обеспечивает долговременную защиту от коррозии благодаря своим гидрофобным свойствам.</w:t>
      </w:r>
    </w:p>
    <w:p w:rsidR="008928EB" w:rsidRPr="00BA4582" w:rsidRDefault="009C6642" w:rsidP="00640C76">
      <w:pPr>
        <w:pStyle w:val="a3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Образуется ударопрочная антикоррозионная пленка, не содержащая кислот, аммиака, ПТФЭ, силиконовых и нанокерамических частиц.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Защитная пленка сохраняет свои ползучие свойства и не превращается в</w:t>
      </w:r>
      <w:r w:rsidR="00BA4582" w:rsidRPr="00BA4582">
        <w:rPr>
          <w:rFonts w:ascii="Calibri" w:hAnsi="Calibri"/>
          <w:sz w:val="20"/>
          <w:szCs w:val="20"/>
          <w:lang w:val="en-US"/>
        </w:rPr>
        <w:t> </w:t>
      </w:r>
      <w:r w:rsidRPr="00BA4582">
        <w:rPr>
          <w:rFonts w:ascii="Calibri" w:hAnsi="Calibri"/>
          <w:sz w:val="20"/>
          <w:szCs w:val="20"/>
        </w:rPr>
        <w:t>смолу.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Благодаря сбалансированной смеси углеводородов, </w:t>
      </w:r>
      <w:r w:rsidRPr="00BA4582">
        <w:rPr>
          <w:rFonts w:ascii="Calibri" w:hAnsi="Calibr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 xml:space="preserve">Gun Care </w:t>
      </w:r>
      <w:r w:rsidRPr="00BA4582">
        <w:rPr>
          <w:rFonts w:ascii="Calibri" w:hAnsi="Calibri"/>
          <w:sz w:val="20"/>
          <w:szCs w:val="20"/>
        </w:rPr>
        <w:t>освобождает все заклинившие точные детали и обеспечивает их плавное перемещение через короткий промежуток времени.</w:t>
      </w:r>
    </w:p>
    <w:p w:rsidR="008928EB" w:rsidRPr="00BA4582" w:rsidRDefault="009C6642" w:rsidP="00640C7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Область применения:</w:t>
      </w:r>
      <w:r w:rsidRPr="00BA4582">
        <w:rPr>
          <w:rFonts w:ascii="Calibri" w:hAnsi="Calibri"/>
          <w:b/>
          <w:bCs/>
          <w:sz w:val="20"/>
          <w:szCs w:val="20"/>
        </w:rPr>
        <w:tab/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 xml:space="preserve">Gun Care </w:t>
      </w:r>
      <w:r w:rsidRPr="00BA4582">
        <w:rPr>
          <w:rFonts w:ascii="Calibri" w:hAnsi="Calibri"/>
          <w:sz w:val="20"/>
          <w:szCs w:val="20"/>
        </w:rPr>
        <w:t>может использоваться для всех пневматических, газовых, пружинных,</w:t>
      </w:r>
      <w:r w:rsidR="00BA4582" w:rsidRPr="00BA4582">
        <w:rPr>
          <w:rFonts w:ascii="Calibri" w:hAnsi="Calibri"/>
          <w:sz w:val="20"/>
          <w:szCs w:val="20"/>
        </w:rPr>
        <w:t xml:space="preserve"> </w:t>
      </w:r>
      <w:r w:rsidRPr="00BA4582">
        <w:rPr>
          <w:rFonts w:ascii="Calibri" w:hAnsi="Calibri"/>
          <w:sz w:val="20"/>
          <w:szCs w:val="20"/>
        </w:rPr>
        <w:t>ручных, магазинных, полуавтоматических и</w:t>
      </w:r>
      <w:r w:rsidR="00640C76">
        <w:rPr>
          <w:rFonts w:ascii="Calibri" w:hAnsi="Calibri"/>
          <w:sz w:val="20"/>
          <w:szCs w:val="20"/>
          <w:lang w:val="en-US"/>
        </w:rPr>
        <w:t> </w:t>
      </w:r>
      <w:r w:rsidRPr="00BA4582">
        <w:rPr>
          <w:rFonts w:ascii="Calibri" w:hAnsi="Calibri"/>
          <w:sz w:val="20"/>
          <w:szCs w:val="20"/>
        </w:rPr>
        <w:t>полностью автоматических видов оружия, а также для старинных с</w:t>
      </w:r>
      <w:r w:rsidR="00640C76">
        <w:rPr>
          <w:rFonts w:ascii="Calibri" w:hAnsi="Calibri"/>
          <w:sz w:val="20"/>
          <w:szCs w:val="20"/>
          <w:lang w:val="en-US"/>
        </w:rPr>
        <w:t> </w:t>
      </w:r>
      <w:r w:rsidRPr="00BA4582">
        <w:rPr>
          <w:rFonts w:ascii="Calibri" w:hAnsi="Calibri"/>
          <w:sz w:val="20"/>
          <w:szCs w:val="20"/>
        </w:rPr>
        <w:t>ручной зарядкой.</w:t>
      </w:r>
    </w:p>
    <w:p w:rsidR="00640C76" w:rsidRDefault="00640C76" w:rsidP="00640C7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8928EB" w:rsidRPr="00BA4582" w:rsidRDefault="009C6642" w:rsidP="00753A92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Calibri" w:hAnsi="Calibri" w:cs="Calibri"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lastRenderedPageBreak/>
        <w:t>Нанесение</w:t>
      </w:r>
      <w:r w:rsidRPr="00BA4582">
        <w:rPr>
          <w:rFonts w:ascii="Calibri" w:hAnsi="Calibri"/>
          <w:b/>
          <w:sz w:val="20"/>
          <w:szCs w:val="20"/>
        </w:rPr>
        <w:t>:</w:t>
      </w:r>
      <w:r w:rsidRPr="00BA4582">
        <w:rPr>
          <w:rFonts w:ascii="Calibri" w:hAnsi="Calibri"/>
          <w:b/>
          <w:sz w:val="20"/>
          <w:szCs w:val="20"/>
        </w:rPr>
        <w:tab/>
      </w:r>
      <w:r w:rsidRPr="00BA4582">
        <w:rPr>
          <w:rFonts w:ascii="Calibri" w:hAnsi="Calibri"/>
          <w:b/>
          <w:sz w:val="20"/>
          <w:szCs w:val="20"/>
          <w:u w:val="thick" w:color="000000"/>
        </w:rPr>
        <w:t>Уход за оружием с помощью BRUNOX®</w:t>
      </w:r>
      <w:r w:rsidR="00753A92">
        <w:rPr>
          <w:rFonts w:ascii="Calibri" w:hAnsi="Calibri"/>
          <w:b/>
          <w:sz w:val="20"/>
          <w:szCs w:val="20"/>
          <w:u w:val="thick" w:color="000000"/>
          <w:lang w:val="en-US"/>
        </w:rPr>
        <w:t xml:space="preserve"> </w:t>
      </w:r>
      <w:r w:rsidRPr="00BA4582">
        <w:rPr>
          <w:rFonts w:ascii="Calibri" w:hAnsi="Calibri"/>
          <w:b/>
          <w:sz w:val="20"/>
          <w:szCs w:val="20"/>
          <w:u w:val="thick" w:color="000000"/>
        </w:rPr>
        <w:t>- это детская игра:</w:t>
      </w:r>
    </w:p>
    <w:p w:rsidR="008928EB" w:rsidRPr="00BA4582" w:rsidRDefault="00E96621" w:rsidP="00640C76">
      <w:pPr>
        <w:pStyle w:val="a3"/>
        <w:numPr>
          <w:ilvl w:val="1"/>
          <w:numId w:val="3"/>
        </w:numPr>
        <w:tabs>
          <w:tab w:val="left" w:pos="3969"/>
        </w:tabs>
        <w:ind w:left="3969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Нанесите на ствол с </w:t>
      </w:r>
      <w:r w:rsidR="009C6642" w:rsidRPr="00BA4582">
        <w:rPr>
          <w:rFonts w:ascii="Calibri" w:hAnsi="Calibri"/>
          <w:sz w:val="20"/>
          <w:szCs w:val="20"/>
        </w:rPr>
        <w:t xml:space="preserve"> </w:t>
      </w:r>
      <w:r w:rsidR="009C6642" w:rsidRPr="00BA4582">
        <w:rPr>
          <w:rFonts w:ascii="Calibri" w:hAnsi="Calibr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="009C6642" w:rsidRPr="00BA4582">
        <w:rPr>
          <w:rFonts w:ascii="Calibri" w:hAnsi="Calibri"/>
          <w:b/>
          <w:bCs/>
          <w:sz w:val="20"/>
          <w:szCs w:val="20"/>
        </w:rPr>
        <w:t>Gun Care</w:t>
      </w:r>
      <w:r w:rsidR="00753A92" w:rsidRPr="00753A92">
        <w:rPr>
          <w:rFonts w:ascii="Calibri" w:hAnsi="Calibri"/>
          <w:b/>
          <w:bCs/>
          <w:sz w:val="20"/>
          <w:szCs w:val="20"/>
        </w:rPr>
        <w:t xml:space="preserve"> </w:t>
      </w:r>
      <w:r w:rsidR="009C6642" w:rsidRPr="00753A92">
        <w:rPr>
          <w:rFonts w:ascii="Calibri" w:hAnsi="Calibri"/>
          <w:sz w:val="20"/>
          <w:szCs w:val="20"/>
        </w:rPr>
        <w:t xml:space="preserve">и </w:t>
      </w:r>
      <w:r>
        <w:rPr>
          <w:rFonts w:ascii="Calibri" w:hAnsi="Calibri"/>
          <w:sz w:val="20"/>
          <w:szCs w:val="20"/>
        </w:rPr>
        <w:t xml:space="preserve">подождите </w:t>
      </w:r>
      <w:r w:rsidR="009C6642" w:rsidRPr="00BA4582">
        <w:rPr>
          <w:rFonts w:ascii="Calibri" w:hAnsi="Calibri"/>
          <w:sz w:val="20"/>
          <w:szCs w:val="20"/>
        </w:rPr>
        <w:t>15–20 минут или в течение ночи в случае сильного загрязнения.</w:t>
      </w:r>
    </w:p>
    <w:p w:rsidR="008928EB" w:rsidRPr="00BA4582" w:rsidRDefault="009C6642" w:rsidP="00640C76">
      <w:pPr>
        <w:pStyle w:val="a3"/>
        <w:ind w:left="3969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(</w:t>
      </w:r>
      <w:r w:rsidR="00E96621">
        <w:rPr>
          <w:rFonts w:ascii="Calibri" w:hAnsi="Calibri"/>
          <w:sz w:val="20"/>
          <w:szCs w:val="20"/>
        </w:rPr>
        <w:t xml:space="preserve">Продукт не повреждает ствол, поскольку </w:t>
      </w:r>
      <w:r w:rsidRPr="00BA4582">
        <w:rPr>
          <w:rFonts w:ascii="Calibri" w:hAnsi="Calibri"/>
          <w:sz w:val="20"/>
          <w:szCs w:val="20"/>
        </w:rPr>
        <w:t xml:space="preserve"> не содержит кислот / аммиака)</w:t>
      </w:r>
    </w:p>
    <w:p w:rsidR="008928EB" w:rsidRPr="00BA4582" w:rsidRDefault="009C6642" w:rsidP="00753A92">
      <w:pPr>
        <w:pStyle w:val="a3"/>
        <w:numPr>
          <w:ilvl w:val="1"/>
          <w:numId w:val="3"/>
        </w:numPr>
        <w:tabs>
          <w:tab w:val="left" w:pos="3969"/>
        </w:tabs>
        <w:ind w:left="3969" w:hanging="567"/>
        <w:jc w:val="both"/>
        <w:rPr>
          <w:rFonts w:ascii="Calibri" w:hAnsi="Calibri" w:cs="Arial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Обильно смочить чистящую щетку при помощи </w:t>
      </w:r>
      <w:r w:rsidRPr="00BA4582">
        <w:rPr>
          <w:rFonts w:ascii="Calibri" w:hAnsi="Calibr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>Gun</w:t>
      </w:r>
      <w:r w:rsidR="00753A92">
        <w:rPr>
          <w:rFonts w:ascii="Calibri" w:hAnsi="Calibri"/>
          <w:b/>
          <w:bCs/>
          <w:sz w:val="20"/>
          <w:szCs w:val="20"/>
          <w:lang w:val="en-US"/>
        </w:rPr>
        <w:t> </w:t>
      </w:r>
      <w:r w:rsidRPr="00BA4582">
        <w:rPr>
          <w:rFonts w:ascii="Calibri" w:hAnsi="Calibri"/>
          <w:b/>
          <w:bCs/>
          <w:sz w:val="20"/>
          <w:szCs w:val="20"/>
        </w:rPr>
        <w:t>Care</w:t>
      </w:r>
      <w:r w:rsidRPr="00BA4582">
        <w:rPr>
          <w:rFonts w:ascii="Calibri" w:hAnsi="Calibri"/>
          <w:sz w:val="20"/>
          <w:szCs w:val="20"/>
        </w:rPr>
        <w:t>.</w:t>
      </w:r>
    </w:p>
    <w:p w:rsidR="008928EB" w:rsidRPr="00BA4582" w:rsidRDefault="009C6642" w:rsidP="00640C76">
      <w:pPr>
        <w:pStyle w:val="a3"/>
        <w:numPr>
          <w:ilvl w:val="1"/>
          <w:numId w:val="3"/>
        </w:numPr>
        <w:tabs>
          <w:tab w:val="left" w:pos="3969"/>
        </w:tabs>
        <w:ind w:left="3969" w:hanging="567"/>
        <w:jc w:val="both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Введите чистящую щетку 15-20 раз в ствол.</w:t>
      </w:r>
    </w:p>
    <w:p w:rsidR="008928EB" w:rsidRPr="00BA4582" w:rsidRDefault="009C6642" w:rsidP="00640C76">
      <w:pPr>
        <w:pStyle w:val="a3"/>
        <w:numPr>
          <w:ilvl w:val="1"/>
          <w:numId w:val="3"/>
        </w:numPr>
        <w:tabs>
          <w:tab w:val="left" w:pos="3969"/>
        </w:tabs>
        <w:ind w:left="3969" w:hanging="567"/>
        <w:jc w:val="both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Удалите грязь тканью или фетровым шариком для чистки.</w:t>
      </w:r>
    </w:p>
    <w:p w:rsidR="008928EB" w:rsidRPr="00BA4582" w:rsidRDefault="009C6642" w:rsidP="00640C76">
      <w:pPr>
        <w:pStyle w:val="a3"/>
        <w:numPr>
          <w:ilvl w:val="1"/>
          <w:numId w:val="3"/>
        </w:numPr>
        <w:tabs>
          <w:tab w:val="left" w:pos="3969"/>
        </w:tabs>
        <w:ind w:left="3969" w:hanging="567"/>
        <w:jc w:val="both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Наконец, намочите почти чистую ткань или войлочный чистящий шарик </w:t>
      </w:r>
      <w:r w:rsidRPr="00BA4582">
        <w:rPr>
          <w:rFonts w:ascii="Calibri" w:hAnsi="Calibri"/>
          <w:b/>
          <w:bCs/>
          <w:sz w:val="20"/>
          <w:szCs w:val="20"/>
        </w:rPr>
        <w:t>BRUNOX</w:t>
      </w:r>
      <w:r w:rsidR="004F4532">
        <w:rPr>
          <w:rFonts w:ascii="Calibri" w:hAnsi="Calibri"/>
          <w:b/>
          <w:bCs/>
          <w:sz w:val="20"/>
          <w:szCs w:val="20"/>
        </w:rPr>
        <w:t>®</w:t>
      </w:r>
      <w:r w:rsidR="004F4532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Pr="00BA4582">
        <w:rPr>
          <w:rFonts w:ascii="Calibri" w:hAnsi="Calibri"/>
          <w:b/>
          <w:bCs/>
          <w:sz w:val="20"/>
          <w:szCs w:val="20"/>
        </w:rPr>
        <w:t xml:space="preserve">Gun Care </w:t>
      </w:r>
      <w:r w:rsidRPr="00BA4582">
        <w:rPr>
          <w:rFonts w:ascii="Calibri" w:hAnsi="Calibri"/>
          <w:sz w:val="20"/>
          <w:szCs w:val="20"/>
        </w:rPr>
        <w:t>и протяните ее через ствол.</w:t>
      </w:r>
    </w:p>
    <w:p w:rsidR="008928EB" w:rsidRPr="00BA4582" w:rsidRDefault="009C6642" w:rsidP="00640C76">
      <w:pPr>
        <w:pStyle w:val="a3"/>
        <w:numPr>
          <w:ilvl w:val="1"/>
          <w:numId w:val="3"/>
        </w:numPr>
        <w:tabs>
          <w:tab w:val="left" w:pos="3969"/>
        </w:tabs>
        <w:spacing w:after="120"/>
        <w:ind w:left="3969" w:hanging="567"/>
        <w:jc w:val="both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Это защитит ствол, который, таким образом, будет готов стрелять </w:t>
      </w:r>
      <w:r w:rsidR="00E96621">
        <w:rPr>
          <w:rFonts w:ascii="Calibri" w:hAnsi="Calibri"/>
          <w:sz w:val="20"/>
          <w:szCs w:val="20"/>
        </w:rPr>
        <w:t>сразу же</w:t>
      </w:r>
      <w:r w:rsidRPr="00BA4582">
        <w:rPr>
          <w:rFonts w:ascii="Calibri" w:hAnsi="Calibri"/>
          <w:sz w:val="20"/>
          <w:szCs w:val="20"/>
        </w:rPr>
        <w:t>. В стволе нет остатков масла, что гарантирует его точность.</w:t>
      </w:r>
    </w:p>
    <w:p w:rsidR="008928EB" w:rsidRPr="00BA4582" w:rsidRDefault="009C6642" w:rsidP="00640C76">
      <w:pPr>
        <w:numPr>
          <w:ilvl w:val="0"/>
          <w:numId w:val="3"/>
        </w:numPr>
        <w:tabs>
          <w:tab w:val="left" w:pos="284"/>
          <w:tab w:val="left" w:pos="3402"/>
        </w:tabs>
        <w:ind w:left="3402" w:hanging="3402"/>
        <w:jc w:val="left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Экспертное заключение:</w:t>
      </w:r>
      <w:r w:rsidRPr="00BA4582">
        <w:rPr>
          <w:rFonts w:ascii="Calibri" w:hAnsi="Calibri"/>
          <w:b/>
          <w:bCs/>
          <w:sz w:val="20"/>
          <w:szCs w:val="20"/>
        </w:rPr>
        <w:tab/>
        <w:t>Тесты очистки ствола: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eastAsia="Calibri" w:hAnsi="Calibri" w:cs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- См. нашу ссылку от SM, теперь RUAG Ammotec Thun, от 13/6/2000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Тесты коррозионной защиты,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eastAsia="Times New Roman" w:hAnsi="Calibri" w:cs="Times New Roman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-</w:t>
      </w:r>
      <w:r w:rsidR="00E96621">
        <w:rPr>
          <w:rFonts w:ascii="Calibri" w:hAnsi="Calibri"/>
          <w:sz w:val="20"/>
          <w:szCs w:val="20"/>
        </w:rPr>
        <w:t xml:space="preserve"> на  х</w:t>
      </w:r>
      <w:r w:rsidRPr="00BA4582">
        <w:rPr>
          <w:rFonts w:ascii="Calibri" w:hAnsi="Calibri"/>
          <w:sz w:val="20"/>
          <w:szCs w:val="20"/>
        </w:rPr>
        <w:t>олодостойкость, эмульгирование, ПТФЭ</w:t>
      </w:r>
    </w:p>
    <w:p w:rsidR="008928EB" w:rsidRPr="00C05D3F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  <w:lang w:val="en-US"/>
        </w:rPr>
      </w:pPr>
      <w:r w:rsidRPr="00BA4582">
        <w:rPr>
          <w:rFonts w:ascii="Calibri" w:hAnsi="Calibri"/>
          <w:b/>
          <w:bCs/>
          <w:sz w:val="20"/>
          <w:szCs w:val="20"/>
        </w:rPr>
        <w:t>См</w:t>
      </w:r>
      <w:r w:rsidRPr="00C05D3F">
        <w:rPr>
          <w:rFonts w:ascii="Calibri" w:hAnsi="Calibri"/>
          <w:b/>
          <w:bCs/>
          <w:sz w:val="20"/>
          <w:szCs w:val="20"/>
          <w:lang w:val="en-US"/>
        </w:rPr>
        <w:t xml:space="preserve">. WILD UND HUND 6/2006, </w:t>
      </w:r>
      <w:r w:rsidRPr="00BA4582">
        <w:rPr>
          <w:rFonts w:ascii="Calibri" w:hAnsi="Calibri"/>
          <w:b/>
          <w:bCs/>
          <w:sz w:val="20"/>
          <w:szCs w:val="20"/>
        </w:rPr>
        <w:t>стр</w:t>
      </w:r>
      <w:r w:rsidRPr="00C05D3F">
        <w:rPr>
          <w:rFonts w:ascii="Calibri" w:hAnsi="Calibri"/>
          <w:b/>
          <w:bCs/>
          <w:sz w:val="20"/>
          <w:szCs w:val="20"/>
          <w:lang w:val="en-US"/>
        </w:rPr>
        <w:t>. 48</w:t>
      </w:r>
    </w:p>
    <w:p w:rsidR="008928EB" w:rsidRPr="00BA4582" w:rsidRDefault="009C6642" w:rsidP="00640C76">
      <w:pPr>
        <w:pStyle w:val="a3"/>
        <w:spacing w:after="120"/>
        <w:ind w:left="3402"/>
        <w:rPr>
          <w:rFonts w:ascii="Calibri" w:eastAsia="Times New Roman" w:hAnsi="Calibri" w:cs="Times New Roman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-BRUNOX® Turbo-Spray® Gun Care был «полностью не подвержен воздействию температур ниже нуля. Благодаря его хорошему сохранению и проникающим свойствам он наилучшим образом отвечал самым важным требованиям». Бйорн Эбелинг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См. MESSER MAGAZIN, No. 6/ 2013, стр. 84</w:t>
      </w:r>
    </w:p>
    <w:p w:rsidR="008928EB" w:rsidRPr="00BA4582" w:rsidRDefault="009C6642" w:rsidP="00640C76">
      <w:pPr>
        <w:spacing w:after="120"/>
        <w:ind w:left="3402"/>
        <w:rPr>
          <w:rFonts w:ascii="Calibri" w:eastAsia="Calibri" w:hAnsi="Calibri" w:cs="Calibri"/>
          <w:sz w:val="20"/>
          <w:szCs w:val="20"/>
        </w:rPr>
      </w:pPr>
      <w:r w:rsidRPr="00BA4582">
        <w:rPr>
          <w:rFonts w:ascii="Calibri" w:hAnsi="Calibri"/>
          <w:i/>
          <w:sz w:val="20"/>
          <w:szCs w:val="20"/>
        </w:rPr>
        <w:t>-2-е место «От хорошо до очень хорошо»</w:t>
      </w:r>
    </w:p>
    <w:p w:rsidR="008928EB" w:rsidRPr="00BA4582" w:rsidRDefault="00E96621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И</w:t>
      </w:r>
      <w:r w:rsidR="009C6642" w:rsidRPr="00BA4582">
        <w:rPr>
          <w:rFonts w:ascii="Calibri" w:hAnsi="Calibri"/>
          <w:b/>
          <w:bCs/>
          <w:sz w:val="20"/>
          <w:szCs w:val="20"/>
        </w:rPr>
        <w:t>спытания</w:t>
      </w:r>
      <w:r>
        <w:rPr>
          <w:rFonts w:ascii="Calibri" w:hAnsi="Calibri"/>
          <w:b/>
          <w:bCs/>
          <w:sz w:val="20"/>
          <w:szCs w:val="20"/>
        </w:rPr>
        <w:t xml:space="preserve"> холодом</w:t>
      </w:r>
      <w:r w:rsidR="009C6642" w:rsidRPr="00BA4582">
        <w:rPr>
          <w:rFonts w:ascii="Calibri" w:hAnsi="Calibri"/>
          <w:b/>
          <w:bCs/>
          <w:sz w:val="20"/>
          <w:szCs w:val="20"/>
        </w:rPr>
        <w:t>:</w:t>
      </w:r>
    </w:p>
    <w:p w:rsidR="008928EB" w:rsidRPr="00BA4582" w:rsidRDefault="00DF6853" w:rsidP="00640C76">
      <w:pPr>
        <w:pStyle w:val="a3"/>
        <w:ind w:left="3402"/>
        <w:rPr>
          <w:rFonts w:ascii="Calibri" w:eastAsia="Times New Roman" w:hAnsi="Calibri" w:cs="Times New Roman"/>
          <w:sz w:val="20"/>
          <w:szCs w:val="20"/>
        </w:rPr>
      </w:pPr>
      <w:r w:rsidRPr="00DF6853">
        <w:rPr>
          <w:rFonts w:ascii="Calibri" w:hAnsi="Calibri"/>
          <w:sz w:val="20"/>
          <w:szCs w:val="20"/>
        </w:rPr>
        <w:t xml:space="preserve">- </w:t>
      </w:r>
      <w:r w:rsidR="009C6642" w:rsidRPr="00BA4582">
        <w:rPr>
          <w:rFonts w:ascii="Calibri" w:hAnsi="Calibri"/>
          <w:sz w:val="20"/>
          <w:szCs w:val="20"/>
        </w:rPr>
        <w:t>См. нашу ссылку HECKLER &amp; KOCH GMBH, 29/6/2000</w:t>
      </w:r>
    </w:p>
    <w:p w:rsidR="008928EB" w:rsidRPr="00BA4582" w:rsidRDefault="009C6642" w:rsidP="00640C76">
      <w:pPr>
        <w:spacing w:after="120"/>
        <w:ind w:left="3402"/>
        <w:rPr>
          <w:rFonts w:ascii="Calibri" w:eastAsia="Times New Roman" w:hAnsi="Calibri" w:cs="Times New Roman"/>
          <w:sz w:val="20"/>
          <w:szCs w:val="20"/>
        </w:rPr>
      </w:pPr>
      <w:r w:rsidRPr="00BA4582">
        <w:rPr>
          <w:rFonts w:ascii="Calibri" w:hAnsi="Calibri"/>
          <w:b/>
          <w:i/>
          <w:sz w:val="20"/>
          <w:szCs w:val="20"/>
        </w:rPr>
        <w:t>«Эффективность во время холодового теста с пистолетом P8 была чрезвычайно хорошей».</w:t>
      </w:r>
    </w:p>
    <w:p w:rsidR="008928EB" w:rsidRPr="00BA4582" w:rsidRDefault="009C6642" w:rsidP="00640C76">
      <w:pPr>
        <w:pStyle w:val="3"/>
        <w:ind w:left="3402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Испытания на гуммирование и совместимость с пластмассами:</w:t>
      </w:r>
    </w:p>
    <w:p w:rsidR="008928EB" w:rsidRPr="00BA4582" w:rsidRDefault="00DF6853" w:rsidP="00640C76">
      <w:pPr>
        <w:pStyle w:val="a3"/>
        <w:ind w:left="3402"/>
        <w:rPr>
          <w:rFonts w:ascii="Calibri" w:eastAsia="Times New Roman" w:hAnsi="Calibri" w:cs="Times New Roman"/>
          <w:sz w:val="20"/>
          <w:szCs w:val="20"/>
        </w:rPr>
      </w:pPr>
      <w:r w:rsidRPr="00DF6853">
        <w:rPr>
          <w:rFonts w:ascii="Calibri" w:hAnsi="Calibri"/>
          <w:sz w:val="20"/>
          <w:szCs w:val="20"/>
        </w:rPr>
        <w:t xml:space="preserve">- </w:t>
      </w:r>
      <w:r w:rsidR="009C6642" w:rsidRPr="00BA4582">
        <w:rPr>
          <w:rFonts w:ascii="Calibri" w:hAnsi="Calibri"/>
          <w:sz w:val="20"/>
          <w:szCs w:val="20"/>
        </w:rPr>
        <w:t>См. нашу ссылку Carl Walther от 30/01/2006</w:t>
      </w:r>
    </w:p>
    <w:p w:rsidR="008928EB" w:rsidRPr="00BA4582" w:rsidRDefault="00DF6853" w:rsidP="00640C76">
      <w:pPr>
        <w:pStyle w:val="a3"/>
        <w:spacing w:after="120"/>
        <w:ind w:left="3402"/>
        <w:rPr>
          <w:rFonts w:ascii="Calibri" w:eastAsia="Times New Roman" w:hAnsi="Calibri" w:cs="Times New Roman"/>
          <w:sz w:val="20"/>
          <w:szCs w:val="20"/>
        </w:rPr>
      </w:pPr>
      <w:r w:rsidRPr="00DF6853">
        <w:rPr>
          <w:rFonts w:ascii="Calibri" w:hAnsi="Calibri"/>
          <w:sz w:val="20"/>
          <w:szCs w:val="20"/>
        </w:rPr>
        <w:t xml:space="preserve">- </w:t>
      </w:r>
      <w:r w:rsidR="009C6642" w:rsidRPr="00BA4582">
        <w:rPr>
          <w:rFonts w:ascii="Calibri" w:hAnsi="Calibri"/>
          <w:sz w:val="20"/>
          <w:szCs w:val="20"/>
        </w:rPr>
        <w:t>См. нашу ссылку Glock Ges.m.b.H от 22/04/2004</w:t>
      </w:r>
    </w:p>
    <w:p w:rsidR="00BA4582" w:rsidRPr="00BA4582" w:rsidRDefault="00BA4582" w:rsidP="00640C76">
      <w:pPr>
        <w:numPr>
          <w:ilvl w:val="0"/>
          <w:numId w:val="3"/>
        </w:numPr>
        <w:tabs>
          <w:tab w:val="left" w:pos="284"/>
          <w:tab w:val="left" w:pos="3402"/>
          <w:tab w:val="left" w:pos="5670"/>
        </w:tabs>
        <w:spacing w:after="120"/>
        <w:ind w:left="3402" w:hanging="3402"/>
        <w:jc w:val="left"/>
        <w:rPr>
          <w:rFonts w:ascii="Calibri" w:hAnsi="Calibri"/>
          <w:b/>
          <w:bCs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t>Объемы тары:</w:t>
      </w:r>
      <w:r w:rsidR="00640C76" w:rsidRPr="00640C76">
        <w:rPr>
          <w:rFonts w:ascii="Calibri" w:hAnsi="Calibri"/>
          <w:b/>
          <w:sz w:val="20"/>
          <w:szCs w:val="20"/>
        </w:rPr>
        <w:t xml:space="preserve"> </w:t>
      </w:r>
      <w:r w:rsidR="00640C76" w:rsidRPr="00640C76">
        <w:rPr>
          <w:rFonts w:ascii="Calibri" w:hAnsi="Calibri"/>
          <w:b/>
          <w:sz w:val="20"/>
          <w:szCs w:val="20"/>
        </w:rPr>
        <w:tab/>
      </w:r>
      <w:r w:rsidR="00640C76" w:rsidRPr="00BA4582">
        <w:rPr>
          <w:rFonts w:ascii="Calibri" w:hAnsi="Calibri"/>
          <w:b/>
          <w:sz w:val="20"/>
          <w:szCs w:val="20"/>
        </w:rPr>
        <w:t>Спрей</w:t>
      </w:r>
      <w:r w:rsidR="00A20878">
        <w:rPr>
          <w:rFonts w:ascii="Calibri" w:hAnsi="Calibri"/>
          <w:b/>
          <w:sz w:val="20"/>
          <w:szCs w:val="20"/>
        </w:rPr>
        <w:t>-аэрозоль</w:t>
      </w:r>
      <w:r w:rsidR="00640C76" w:rsidRPr="00BA4582">
        <w:rPr>
          <w:rFonts w:ascii="Calibri" w:hAnsi="Calibri"/>
          <w:b/>
          <w:sz w:val="20"/>
          <w:szCs w:val="20"/>
        </w:rPr>
        <w:t>:</w:t>
      </w:r>
      <w:r w:rsidR="00640C76" w:rsidRPr="00BA4582">
        <w:rPr>
          <w:rFonts w:ascii="Calibri" w:hAnsi="Calibri"/>
          <w:b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100 мл, 300 мл</w:t>
      </w:r>
    </w:p>
    <w:p w:rsidR="00640C76" w:rsidRPr="00640C76" w:rsidRDefault="00E96621" w:rsidP="00640C76">
      <w:pPr>
        <w:pStyle w:val="TableParagraph"/>
        <w:tabs>
          <w:tab w:val="left" w:pos="5670"/>
        </w:tabs>
        <w:spacing w:after="120"/>
        <w:ind w:left="5670" w:hanging="2268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Флакон</w:t>
      </w:r>
      <w:r w:rsidR="00640C76" w:rsidRPr="00BA4582">
        <w:rPr>
          <w:rFonts w:ascii="Calibri" w:hAnsi="Calibri"/>
          <w:b/>
          <w:sz w:val="20"/>
          <w:szCs w:val="20"/>
        </w:rPr>
        <w:t xml:space="preserve">: </w:t>
      </w:r>
      <w:r w:rsidR="00640C76" w:rsidRPr="00640C76">
        <w:rPr>
          <w:rFonts w:ascii="Calibri" w:hAnsi="Calibri"/>
          <w:b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120 мл</w:t>
      </w:r>
    </w:p>
    <w:p w:rsidR="00640C76" w:rsidRPr="00640C76" w:rsidRDefault="00640C76" w:rsidP="00640C76">
      <w:pPr>
        <w:pStyle w:val="TableParagraph"/>
        <w:tabs>
          <w:tab w:val="left" w:pos="5670"/>
        </w:tabs>
        <w:spacing w:after="120"/>
        <w:ind w:left="5670" w:hanging="2268"/>
        <w:rPr>
          <w:rFonts w:ascii="Calibri" w:eastAsia="Arial" w:hAnsi="Calibri" w:cs="Arial"/>
          <w:sz w:val="20"/>
          <w:szCs w:val="20"/>
        </w:rPr>
      </w:pPr>
      <w:r w:rsidRPr="00BA4582">
        <w:rPr>
          <w:rFonts w:ascii="Calibri" w:hAnsi="Calibri"/>
          <w:b/>
          <w:sz w:val="20"/>
          <w:szCs w:val="20"/>
        </w:rPr>
        <w:t xml:space="preserve">Канистра: </w:t>
      </w:r>
      <w:r w:rsidRPr="00640C76">
        <w:rPr>
          <w:rFonts w:ascii="Calibri" w:hAnsi="Calibri"/>
          <w:b/>
          <w:sz w:val="20"/>
          <w:szCs w:val="20"/>
        </w:rPr>
        <w:tab/>
      </w:r>
      <w:r w:rsidRPr="00BA4582">
        <w:rPr>
          <w:rFonts w:ascii="Calibri" w:hAnsi="Calibri"/>
          <w:sz w:val="20"/>
          <w:szCs w:val="20"/>
        </w:rPr>
        <w:t>5 л</w:t>
      </w:r>
    </w:p>
    <w:p w:rsidR="00640C76" w:rsidRPr="00BA4582" w:rsidRDefault="00BA4582" w:rsidP="00640C76">
      <w:pPr>
        <w:numPr>
          <w:ilvl w:val="0"/>
          <w:numId w:val="3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640C76">
        <w:rPr>
          <w:rFonts w:ascii="Calibri" w:hAnsi="Calibri"/>
          <w:b/>
          <w:bCs/>
          <w:sz w:val="20"/>
          <w:szCs w:val="20"/>
        </w:rPr>
        <w:t>Химикаты</w:t>
      </w:r>
      <w:r w:rsidRPr="00BA4582">
        <w:rPr>
          <w:rFonts w:ascii="Calibri" w:hAnsi="Calibri"/>
          <w:b/>
          <w:sz w:val="20"/>
          <w:szCs w:val="20"/>
        </w:rPr>
        <w:t xml:space="preserve"> </w:t>
      </w:r>
      <w:r w:rsidR="00640C76" w:rsidRPr="00640C76">
        <w:rPr>
          <w:rFonts w:ascii="Calibri" w:hAnsi="Calibri"/>
          <w:b/>
          <w:sz w:val="20"/>
          <w:szCs w:val="20"/>
        </w:rPr>
        <w:tab/>
      </w:r>
      <w:r w:rsidR="00640C76" w:rsidRPr="00BA4582">
        <w:rPr>
          <w:rFonts w:ascii="Calibri" w:hAnsi="Calibri"/>
          <w:b/>
          <w:bCs/>
          <w:sz w:val="20"/>
          <w:szCs w:val="20"/>
        </w:rPr>
        <w:t xml:space="preserve">Ткань для ухода за оружием: </w:t>
      </w:r>
      <w:r w:rsidR="00640C76" w:rsidRPr="00BA4582">
        <w:rPr>
          <w:rFonts w:ascii="Calibri" w:hAnsi="Calibri"/>
          <w:sz w:val="20"/>
          <w:szCs w:val="20"/>
        </w:rPr>
        <w:t xml:space="preserve">пропитанная 6 г </w:t>
      </w:r>
      <w:r w:rsidR="00640C76" w:rsidRPr="00BA4582">
        <w:rPr>
          <w:rFonts w:ascii="Calibri" w:hAnsi="Calibri"/>
          <w:b/>
          <w:bCs/>
          <w:sz w:val="20"/>
          <w:szCs w:val="20"/>
        </w:rPr>
        <w:t>BRUNOX</w:t>
      </w:r>
      <w:r w:rsidR="00640C76">
        <w:rPr>
          <w:rFonts w:ascii="Calibri" w:hAnsi="Calibri"/>
          <w:b/>
          <w:bCs/>
          <w:sz w:val="20"/>
          <w:szCs w:val="20"/>
        </w:rPr>
        <w:t>®</w:t>
      </w:r>
      <w:r w:rsidR="00640C76" w:rsidRPr="004F4532">
        <w:rPr>
          <w:rFonts w:ascii="Calibri" w:hAnsi="Calibri"/>
          <w:b/>
          <w:bCs/>
          <w:sz w:val="20"/>
          <w:szCs w:val="20"/>
        </w:rPr>
        <w:t xml:space="preserve"> </w:t>
      </w:r>
      <w:r w:rsidR="00640C76" w:rsidRPr="00BA4582">
        <w:rPr>
          <w:rFonts w:ascii="Calibri" w:hAnsi="Calibri"/>
          <w:b/>
          <w:bCs/>
          <w:sz w:val="20"/>
          <w:szCs w:val="20"/>
        </w:rPr>
        <w:t>Gun Care</w:t>
      </w:r>
    </w:p>
    <w:p w:rsidR="00BA4582" w:rsidRPr="00BA4582" w:rsidRDefault="00BA4582" w:rsidP="00640C76">
      <w:pPr>
        <w:pStyle w:val="TableParagraph"/>
        <w:tabs>
          <w:tab w:val="left" w:pos="1737"/>
        </w:tabs>
        <w:spacing w:after="120"/>
        <w:ind w:left="5670" w:hanging="2268"/>
        <w:rPr>
          <w:rFonts w:ascii="Calibri" w:eastAsia="Arial" w:hAnsi="Calibri" w:cs="Arial"/>
          <w:sz w:val="20"/>
          <w:szCs w:val="20"/>
        </w:rPr>
      </w:pPr>
      <w:r w:rsidRPr="00BA4582">
        <w:rPr>
          <w:rFonts w:ascii="Calibri" w:hAnsi="Calibri"/>
          <w:b/>
          <w:sz w:val="20"/>
          <w:szCs w:val="20"/>
        </w:rPr>
        <w:t>Стойкость:</w:t>
      </w:r>
      <w:r w:rsidRPr="00BA4582">
        <w:rPr>
          <w:rFonts w:ascii="Calibri" w:eastAsia="Arial" w:hAnsi="Calibri" w:cs="Arial"/>
          <w:sz w:val="20"/>
          <w:szCs w:val="20"/>
        </w:rPr>
        <w:tab/>
      </w:r>
      <w:r w:rsidRPr="00BA4582">
        <w:rPr>
          <w:rFonts w:ascii="Calibri" w:hAnsi="Calibri"/>
          <w:sz w:val="20"/>
          <w:szCs w:val="20"/>
        </w:rPr>
        <w:t>Не наносит ущерба таким неметаллическим материалам, как краска, кожа, дерево, резина и</w:t>
      </w:r>
      <w:r w:rsidR="00640C76">
        <w:rPr>
          <w:rFonts w:ascii="Calibri" w:hAnsi="Calibri"/>
          <w:sz w:val="20"/>
          <w:szCs w:val="20"/>
          <w:lang w:val="en-US"/>
        </w:rPr>
        <w:t> </w:t>
      </w:r>
      <w:r w:rsidRPr="00BA4582">
        <w:rPr>
          <w:rFonts w:ascii="Calibri" w:hAnsi="Calibri"/>
          <w:sz w:val="20"/>
          <w:szCs w:val="20"/>
        </w:rPr>
        <w:t>почти все пластмассы.</w:t>
      </w:r>
    </w:p>
    <w:p w:rsidR="00BA4582" w:rsidRPr="00BA4582" w:rsidRDefault="00640C76" w:rsidP="00640C76">
      <w:pPr>
        <w:pStyle w:val="a3"/>
        <w:spacing w:after="120"/>
        <w:ind w:left="3402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–</w:t>
      </w:r>
      <w:r w:rsidRPr="00640C76">
        <w:rPr>
          <w:rFonts w:ascii="Calibri" w:hAnsi="Calibri"/>
          <w:sz w:val="20"/>
          <w:szCs w:val="20"/>
        </w:rPr>
        <w:t xml:space="preserve"> </w:t>
      </w:r>
      <w:r w:rsidR="00BA4582" w:rsidRPr="00BA4582">
        <w:rPr>
          <w:rFonts w:ascii="Calibri" w:hAnsi="Calibri"/>
          <w:sz w:val="20"/>
          <w:szCs w:val="20"/>
        </w:rPr>
        <w:t xml:space="preserve">См. по ссылке экспертизу GLOCK and Walther </w:t>
      </w:r>
      <w:r w:rsidR="00BA4582" w:rsidRPr="00BA4582">
        <w:rPr>
          <w:rFonts w:ascii="Calibri" w:hAnsi="Calibri"/>
          <w:color w:val="0462C1"/>
          <w:sz w:val="20"/>
          <w:szCs w:val="20"/>
        </w:rPr>
        <w:t xml:space="preserve"> </w:t>
      </w:r>
      <w:hyperlink r:id="rId8">
        <w:r w:rsidR="00BA4582" w:rsidRPr="00BA4582">
          <w:rPr>
            <w:rFonts w:ascii="Calibri" w:hAnsi="Calibri"/>
            <w:color w:val="0462C1"/>
            <w:sz w:val="20"/>
            <w:szCs w:val="20"/>
            <w:u w:val="single" w:color="0462C1"/>
          </w:rPr>
          <w:t>www.brunox.swiss</w:t>
        </w:r>
      </w:hyperlink>
    </w:p>
    <w:p w:rsidR="00640C76" w:rsidRDefault="00640C7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BA4582" w:rsidRPr="00BA4582" w:rsidRDefault="00BA4582" w:rsidP="001027ED">
      <w:pPr>
        <w:numPr>
          <w:ilvl w:val="0"/>
          <w:numId w:val="3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BA4582">
        <w:rPr>
          <w:rFonts w:ascii="Calibri" w:hAnsi="Calibri"/>
          <w:b/>
          <w:bCs/>
          <w:sz w:val="20"/>
          <w:szCs w:val="20"/>
        </w:rPr>
        <w:lastRenderedPageBreak/>
        <w:t>Технические</w:t>
      </w:r>
      <w:r w:rsidRPr="00BA4582">
        <w:rPr>
          <w:rFonts w:ascii="Calibri" w:hAnsi="Calibri"/>
          <w:b/>
          <w:sz w:val="20"/>
          <w:szCs w:val="20"/>
        </w:rPr>
        <w:t xml:space="preserve"> данные:</w:t>
      </w:r>
      <w:r w:rsidRPr="00BA4582">
        <w:rPr>
          <w:rFonts w:ascii="Calibri" w:eastAsia="Arial" w:hAnsi="Calibri" w:cs="Arial"/>
          <w:sz w:val="20"/>
          <w:szCs w:val="20"/>
        </w:rPr>
        <w:tab/>
      </w:r>
      <w:r w:rsidRPr="00BA4582">
        <w:rPr>
          <w:rFonts w:ascii="Calibri" w:hAnsi="Calibri"/>
          <w:sz w:val="20"/>
          <w:szCs w:val="20"/>
        </w:rPr>
        <w:t>Внешний вид:</w:t>
      </w:r>
      <w:r w:rsidR="00640C76" w:rsidRPr="00640C76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прозрачный</w:t>
      </w:r>
    </w:p>
    <w:p w:rsidR="00BA4582" w:rsidRPr="00640C76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 w:cs="Arial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Спец. Вес:</w:t>
      </w:r>
      <w:r w:rsidR="00640C76" w:rsidRPr="00640C76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 xml:space="preserve">0,83 </w:t>
      </w:r>
      <w:r w:rsidR="00640C76">
        <w:rPr>
          <w:rFonts w:ascii="Calibri" w:hAnsi="Calibri"/>
          <w:sz w:val="20"/>
          <w:szCs w:val="20"/>
        </w:rPr>
        <w:t>±</w:t>
      </w:r>
      <w:r w:rsidR="00640C76" w:rsidRPr="00BA4582">
        <w:rPr>
          <w:rFonts w:ascii="Calibri" w:hAnsi="Calibri"/>
          <w:sz w:val="20"/>
          <w:szCs w:val="20"/>
        </w:rPr>
        <w:t>0,02 г/cм</w:t>
      </w:r>
      <w:r w:rsidR="00640C76" w:rsidRPr="00753A92">
        <w:rPr>
          <w:rFonts w:ascii="Calibri" w:hAnsi="Calibri"/>
          <w:sz w:val="20"/>
          <w:szCs w:val="20"/>
          <w:vertAlign w:val="superscript"/>
        </w:rPr>
        <w:t>3</w:t>
      </w:r>
    </w:p>
    <w:p w:rsidR="001027ED" w:rsidRPr="001027ED" w:rsidRDefault="00BA4582" w:rsidP="001027ED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Динамическая</w:t>
      </w:r>
      <w:r w:rsidRPr="00BA4582">
        <w:rPr>
          <w:rFonts w:ascii="Calibri" w:hAnsi="Calibri" w:cstheme="minorHAnsi"/>
          <w:sz w:val="20"/>
          <w:szCs w:val="20"/>
        </w:rPr>
        <w:t xml:space="preserve"> </w:t>
      </w:r>
      <w:r w:rsidR="001027ED" w:rsidRPr="00BA4582">
        <w:rPr>
          <w:rFonts w:ascii="Calibri" w:hAnsi="Calibri" w:cstheme="minorHAnsi"/>
          <w:sz w:val="20"/>
          <w:szCs w:val="20"/>
        </w:rPr>
        <w:t>вязкость</w:t>
      </w:r>
      <w:r w:rsidR="00640C76" w:rsidRPr="00640C76">
        <w:rPr>
          <w:rFonts w:ascii="Calibri" w:hAnsi="Calibri" w:cstheme="minorHAns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4,0 мПа (</w:t>
      </w:r>
      <w:r w:rsidR="00A20878">
        <w:rPr>
          <w:rFonts w:ascii="Calibri" w:hAnsi="Calibri"/>
          <w:sz w:val="20"/>
          <w:szCs w:val="20"/>
        </w:rPr>
        <w:t>Налив</w:t>
      </w:r>
      <w:r w:rsidR="00640C76" w:rsidRPr="00BA4582">
        <w:rPr>
          <w:rFonts w:ascii="Calibri" w:hAnsi="Calibri"/>
          <w:sz w:val="20"/>
          <w:szCs w:val="20"/>
        </w:rPr>
        <w:t xml:space="preserve"> и АЭРОЗОЛЬ)</w:t>
      </w:r>
    </w:p>
    <w:p w:rsidR="00BA4582" w:rsidRPr="00BA4582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 w:cstheme="minorHAnsi"/>
          <w:sz w:val="20"/>
          <w:szCs w:val="20"/>
        </w:rPr>
      </w:pPr>
      <w:r w:rsidRPr="00BA4582">
        <w:rPr>
          <w:rFonts w:ascii="Calibri" w:hAnsi="Calibri" w:cstheme="minorHAnsi"/>
          <w:sz w:val="20"/>
          <w:szCs w:val="20"/>
        </w:rPr>
        <w:t xml:space="preserve"> (при 20 °C):</w:t>
      </w:r>
    </w:p>
    <w:p w:rsidR="00640C76" w:rsidRPr="00BA4582" w:rsidRDefault="00BA4582" w:rsidP="001027ED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Температура вспышки: </w:t>
      </w:r>
      <w:r w:rsidR="00640C76" w:rsidRPr="00C05D3F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78 °C (распакованный)</w:t>
      </w:r>
    </w:p>
    <w:p w:rsidR="00640C76" w:rsidRPr="00BA4582" w:rsidRDefault="00640C76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C05D3F">
        <w:rPr>
          <w:rFonts w:ascii="Calibri" w:hAnsi="Calibri"/>
          <w:sz w:val="20"/>
          <w:szCs w:val="20"/>
        </w:rPr>
        <w:tab/>
      </w:r>
      <w:r w:rsidRPr="00BA4582">
        <w:rPr>
          <w:rFonts w:ascii="Calibri" w:hAnsi="Calibri"/>
          <w:sz w:val="20"/>
          <w:szCs w:val="20"/>
        </w:rPr>
        <w:t>DIN ISO 2592</w:t>
      </w:r>
    </w:p>
    <w:p w:rsidR="00640C76" w:rsidRPr="00C05D3F" w:rsidRDefault="00BA4582" w:rsidP="001027ED">
      <w:pPr>
        <w:pStyle w:val="a3"/>
        <w:tabs>
          <w:tab w:val="left" w:pos="6237"/>
        </w:tabs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Термостойкость:</w:t>
      </w:r>
      <w:r w:rsidR="00640C76" w:rsidRPr="00640C76">
        <w:rPr>
          <w:rFonts w:ascii="Calibri" w:hAnsi="Calibri"/>
          <w:sz w:val="20"/>
          <w:szCs w:val="20"/>
        </w:rPr>
        <w:t xml:space="preserve"> </w:t>
      </w:r>
      <w:r w:rsidR="00640C76" w:rsidRPr="00640C76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 xml:space="preserve">До 160 °C при краткосрочном воздействии </w:t>
      </w:r>
    </w:p>
    <w:p w:rsidR="00BA4582" w:rsidRPr="00BA4582" w:rsidRDefault="00640C76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 w:cs="Arial"/>
          <w:sz w:val="20"/>
          <w:szCs w:val="20"/>
        </w:rPr>
      </w:pPr>
      <w:r w:rsidRPr="00C05D3F">
        <w:rPr>
          <w:rFonts w:ascii="Calibri" w:hAnsi="Calibri"/>
          <w:sz w:val="20"/>
          <w:szCs w:val="20"/>
        </w:rPr>
        <w:tab/>
      </w:r>
      <w:r w:rsidRPr="00BA4582">
        <w:rPr>
          <w:rFonts w:ascii="Calibri" w:hAnsi="Calibri"/>
          <w:sz w:val="20"/>
          <w:szCs w:val="20"/>
        </w:rPr>
        <w:t>До 125 °C при долгосрочном воздействии</w:t>
      </w:r>
    </w:p>
    <w:p w:rsidR="00BA4582" w:rsidRPr="00640C76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Температура </w:t>
      </w:r>
      <w:r w:rsidR="00A20878">
        <w:rPr>
          <w:rFonts w:ascii="Calibri" w:hAnsi="Calibri"/>
          <w:sz w:val="20"/>
          <w:szCs w:val="20"/>
        </w:rPr>
        <w:t>застывания</w:t>
      </w:r>
      <w:r w:rsidRPr="00BA4582">
        <w:rPr>
          <w:rFonts w:ascii="Calibri" w:hAnsi="Calibri"/>
          <w:sz w:val="20"/>
          <w:szCs w:val="20"/>
        </w:rPr>
        <w:t>:</w:t>
      </w:r>
      <w:r w:rsidR="00640C76" w:rsidRPr="00640C76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ниже -55 °C</w:t>
      </w:r>
    </w:p>
    <w:p w:rsidR="00BA4582" w:rsidRPr="00DF6853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Значение pH:</w:t>
      </w:r>
      <w:r w:rsidR="00640C76" w:rsidRPr="00DF6853">
        <w:rPr>
          <w:rFonts w:ascii="Calibri" w:hAnsi="Calibri"/>
          <w:sz w:val="20"/>
          <w:szCs w:val="20"/>
        </w:rPr>
        <w:tab/>
      </w:r>
      <w:r w:rsidR="00640C76" w:rsidRPr="00BA4582">
        <w:rPr>
          <w:rFonts w:ascii="Calibri" w:hAnsi="Calibri"/>
          <w:sz w:val="20"/>
          <w:szCs w:val="20"/>
        </w:rPr>
        <w:t>нейтральная</w:t>
      </w:r>
    </w:p>
    <w:p w:rsidR="00DF6853" w:rsidRPr="00DF6853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Характеристики пленки: </w:t>
      </w:r>
      <w:r w:rsidR="00DF6853" w:rsidRPr="00DF6853">
        <w:rPr>
          <w:rFonts w:ascii="Calibri" w:hAnsi="Calibri"/>
          <w:sz w:val="20"/>
          <w:szCs w:val="20"/>
        </w:rPr>
        <w:tab/>
      </w:r>
      <w:r w:rsidR="00DF6853" w:rsidRPr="00BA4582">
        <w:rPr>
          <w:rFonts w:ascii="Calibri" w:hAnsi="Calibri"/>
          <w:sz w:val="20"/>
          <w:szCs w:val="20"/>
        </w:rPr>
        <w:t>ползучесть</w:t>
      </w:r>
    </w:p>
    <w:p w:rsidR="00DF6853" w:rsidRPr="00DF6853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 xml:space="preserve">Толщина пленки: </w:t>
      </w:r>
      <w:r w:rsidR="00DF6853" w:rsidRPr="00DF6853">
        <w:rPr>
          <w:rFonts w:ascii="Calibri" w:hAnsi="Calibri"/>
          <w:sz w:val="20"/>
          <w:szCs w:val="20"/>
        </w:rPr>
        <w:tab/>
      </w:r>
      <w:r w:rsidR="00DF6853" w:rsidRPr="00BA4582">
        <w:rPr>
          <w:rFonts w:ascii="Calibri" w:hAnsi="Calibri"/>
          <w:sz w:val="20"/>
          <w:szCs w:val="20"/>
        </w:rPr>
        <w:t>1 - 2 мкм</w:t>
      </w:r>
    </w:p>
    <w:p w:rsidR="00BA4582" w:rsidRPr="00BA4582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Консистенция:</w:t>
      </w:r>
      <w:r w:rsidR="00DF6853" w:rsidRPr="00DF6853">
        <w:rPr>
          <w:rFonts w:ascii="Calibri" w:hAnsi="Calibri"/>
          <w:sz w:val="20"/>
          <w:szCs w:val="20"/>
        </w:rPr>
        <w:t xml:space="preserve"> </w:t>
      </w:r>
      <w:r w:rsidR="00DF6853" w:rsidRPr="00DF6853">
        <w:rPr>
          <w:rFonts w:ascii="Calibri" w:hAnsi="Calibri"/>
          <w:sz w:val="20"/>
          <w:szCs w:val="20"/>
        </w:rPr>
        <w:tab/>
      </w:r>
      <w:r w:rsidR="00DF6853" w:rsidRPr="00BA4582">
        <w:rPr>
          <w:rFonts w:ascii="Calibri" w:hAnsi="Calibri"/>
          <w:sz w:val="20"/>
          <w:szCs w:val="20"/>
        </w:rPr>
        <w:t>23 Н/мм2</w:t>
      </w:r>
    </w:p>
    <w:p w:rsidR="00BA4582" w:rsidRPr="00BA4582" w:rsidRDefault="00BA4582" w:rsidP="001027ED">
      <w:pPr>
        <w:pStyle w:val="a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BA4582">
        <w:rPr>
          <w:rFonts w:ascii="Calibri" w:hAnsi="Calibri"/>
          <w:sz w:val="20"/>
          <w:szCs w:val="20"/>
        </w:rPr>
        <w:t>Прочность на прокол:</w:t>
      </w:r>
      <w:r w:rsidRPr="00BA4582">
        <w:rPr>
          <w:rFonts w:ascii="Calibri" w:hAnsi="Calibri"/>
          <w:sz w:val="20"/>
          <w:szCs w:val="20"/>
        </w:rPr>
        <w:tab/>
      </w:r>
      <w:r w:rsidR="00DF6853" w:rsidRPr="00BA4582">
        <w:rPr>
          <w:rFonts w:ascii="Calibri" w:hAnsi="Calibri"/>
          <w:sz w:val="20"/>
          <w:szCs w:val="20"/>
        </w:rPr>
        <w:t xml:space="preserve">Пленка не </w:t>
      </w:r>
      <w:r w:rsidR="00A20878">
        <w:rPr>
          <w:rFonts w:ascii="Calibri" w:hAnsi="Calibri"/>
          <w:sz w:val="20"/>
          <w:szCs w:val="20"/>
        </w:rPr>
        <w:t>разрывается</w:t>
      </w:r>
      <w:r w:rsidR="00DF6853" w:rsidRPr="00BA4582">
        <w:rPr>
          <w:rFonts w:ascii="Calibri" w:hAnsi="Calibri"/>
          <w:sz w:val="20"/>
          <w:szCs w:val="20"/>
        </w:rPr>
        <w:t>, 64 мПа</w:t>
      </w:r>
    </w:p>
    <w:p w:rsidR="00DF6853" w:rsidRDefault="00C05D3F" w:rsidP="00DF6853">
      <w:pPr>
        <w:spacing w:after="480"/>
        <w:rPr>
          <w:rFonts w:ascii="Arial" w:eastAsia="Arial" w:hAnsi="Arial" w:cs="Arial"/>
          <w:sz w:val="32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1C8F66" wp14:editId="18B6191E">
                <wp:simplePos x="0" y="0"/>
                <wp:positionH relativeFrom="page">
                  <wp:posOffset>733204</wp:posOffset>
                </wp:positionH>
                <wp:positionV relativeFrom="paragraph">
                  <wp:posOffset>475367</wp:posOffset>
                </wp:positionV>
                <wp:extent cx="4966970" cy="637540"/>
                <wp:effectExtent l="0" t="0" r="0" b="0"/>
                <wp:wrapNone/>
                <wp:docPr id="20" name="150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637540"/>
                          <a:chOff x="1115" y="-185"/>
                          <a:chExt cx="7822" cy="1004"/>
                        </a:xfrm>
                      </wpg:grpSpPr>
                      <wpg:grpSp>
                        <wpg:cNvPr id="21" name="151172"/>
                        <wpg:cNvGrpSpPr>
                          <a:grpSpLocks/>
                        </wpg:cNvGrpSpPr>
                        <wpg:grpSpPr bwMode="auto">
                          <a:xfrm>
                            <a:off x="4226" y="-178"/>
                            <a:ext cx="4703" cy="979"/>
                            <a:chOff x="4226" y="-178"/>
                            <a:chExt cx="4703" cy="979"/>
                          </a:xfrm>
                        </wpg:grpSpPr>
                        <wps:wsp>
                          <wps:cNvPr id="22" name="151293"/>
                          <wps:cNvSpPr>
                            <a:spLocks/>
                          </wps:cNvSpPr>
                          <wps:spPr bwMode="auto">
                            <a:xfrm>
                              <a:off x="4226" y="-178"/>
                              <a:ext cx="4703" cy="979"/>
                            </a:xfrm>
                            <a:custGeom>
                              <a:avLst/>
                              <a:gdLst>
                                <a:gd name="T0" fmla="+- 0 4226 4226"/>
                                <a:gd name="T1" fmla="*/ T0 w 4703"/>
                                <a:gd name="T2" fmla="+- 0 801 -178"/>
                                <a:gd name="T3" fmla="*/ 801 h 979"/>
                                <a:gd name="T4" fmla="+- 0 8929 4226"/>
                                <a:gd name="T5" fmla="*/ T4 w 4703"/>
                                <a:gd name="T6" fmla="+- 0 801 -178"/>
                                <a:gd name="T7" fmla="*/ 801 h 979"/>
                                <a:gd name="T8" fmla="+- 0 8929 4226"/>
                                <a:gd name="T9" fmla="*/ T8 w 4703"/>
                                <a:gd name="T10" fmla="+- 0 -178 -178"/>
                                <a:gd name="T11" fmla="*/ -178 h 979"/>
                                <a:gd name="T12" fmla="+- 0 4226 4226"/>
                                <a:gd name="T13" fmla="*/ T12 w 4703"/>
                                <a:gd name="T14" fmla="+- 0 -178 -178"/>
                                <a:gd name="T15" fmla="*/ -178 h 979"/>
                                <a:gd name="T16" fmla="+- 0 4226 4226"/>
                                <a:gd name="T17" fmla="*/ T16 w 4703"/>
                                <a:gd name="T18" fmla="+- 0 801 -178"/>
                                <a:gd name="T19" fmla="*/ 801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979">
                                  <a:moveTo>
                                    <a:pt x="0" y="979"/>
                                  </a:moveTo>
                                  <a:lnTo>
                                    <a:pt x="4703" y="979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151577"/>
                        <wpg:cNvGrpSpPr>
                          <a:grpSpLocks/>
                        </wpg:cNvGrpSpPr>
                        <wpg:grpSpPr bwMode="auto">
                          <a:xfrm>
                            <a:off x="4227" y="-90"/>
                            <a:ext cx="4590" cy="2"/>
                            <a:chOff x="4227" y="-90"/>
                            <a:chExt cx="4590" cy="2"/>
                          </a:xfrm>
                        </wpg:grpSpPr>
                        <wps:wsp>
                          <wps:cNvPr id="24" name="151692"/>
                          <wps:cNvSpPr>
                            <a:spLocks/>
                          </wps:cNvSpPr>
                          <wps:spPr bwMode="auto">
                            <a:xfrm>
                              <a:off x="4227" y="-90"/>
                              <a:ext cx="4590" cy="2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4590"/>
                                <a:gd name="T2" fmla="+- 0 8817 4227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151942"/>
                        <wpg:cNvGrpSpPr>
                          <a:grpSpLocks/>
                        </wpg:cNvGrpSpPr>
                        <wpg:grpSpPr bwMode="auto">
                          <a:xfrm>
                            <a:off x="4227" y="-76"/>
                            <a:ext cx="4590" cy="776"/>
                            <a:chOff x="4227" y="-76"/>
                            <a:chExt cx="4590" cy="776"/>
                          </a:xfrm>
                        </wpg:grpSpPr>
                        <wps:wsp>
                          <wps:cNvPr id="26" name="152061"/>
                          <wps:cNvSpPr>
                            <a:spLocks/>
                          </wps:cNvSpPr>
                          <wps:spPr bwMode="auto">
                            <a:xfrm>
                              <a:off x="4227" y="-76"/>
                              <a:ext cx="4590" cy="776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4590"/>
                                <a:gd name="T2" fmla="+- 0 699 -76"/>
                                <a:gd name="T3" fmla="*/ 699 h 776"/>
                                <a:gd name="T4" fmla="+- 0 8817 4227"/>
                                <a:gd name="T5" fmla="*/ T4 w 4590"/>
                                <a:gd name="T6" fmla="+- 0 699 -76"/>
                                <a:gd name="T7" fmla="*/ 699 h 776"/>
                                <a:gd name="T8" fmla="+- 0 8817 4227"/>
                                <a:gd name="T9" fmla="*/ T8 w 4590"/>
                                <a:gd name="T10" fmla="+- 0 -76 -76"/>
                                <a:gd name="T11" fmla="*/ -76 h 776"/>
                                <a:gd name="T12" fmla="+- 0 4227 4227"/>
                                <a:gd name="T13" fmla="*/ T12 w 4590"/>
                                <a:gd name="T14" fmla="+- 0 -76 -76"/>
                                <a:gd name="T15" fmla="*/ -76 h 776"/>
                                <a:gd name="T16" fmla="+- 0 4227 4227"/>
                                <a:gd name="T17" fmla="*/ T16 w 4590"/>
                                <a:gd name="T18" fmla="+- 0 699 -76"/>
                                <a:gd name="T19" fmla="*/ 699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0" h="776">
                                  <a:moveTo>
                                    <a:pt x="0" y="775"/>
                                  </a:moveTo>
                                  <a:lnTo>
                                    <a:pt x="4590" y="775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152341"/>
                        <wpg:cNvGrpSpPr>
                          <a:grpSpLocks/>
                        </wpg:cNvGrpSpPr>
                        <wpg:grpSpPr bwMode="auto">
                          <a:xfrm>
                            <a:off x="4227" y="715"/>
                            <a:ext cx="4590" cy="2"/>
                            <a:chOff x="4227" y="715"/>
                            <a:chExt cx="4590" cy="2"/>
                          </a:xfrm>
                        </wpg:grpSpPr>
                        <wps:wsp>
                          <wps:cNvPr id="40" name="152456"/>
                          <wps:cNvSpPr>
                            <a:spLocks/>
                          </wps:cNvSpPr>
                          <wps:spPr bwMode="auto">
                            <a:xfrm>
                              <a:off x="4227" y="715"/>
                              <a:ext cx="4590" cy="2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4590"/>
                                <a:gd name="T2" fmla="+- 0 8817 4227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1526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" y="-146"/>
                              <a:ext cx="3111" cy="9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9D27" id="150928" o:spid="_x0000_s1026" style="position:absolute;margin-left:57.75pt;margin-top:37.45pt;width:391.1pt;height:50.2pt;z-index:-251656192;mso-position-horizontal-relative:page" coordorigin="1115,-185" coordsize="7822,1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">
                <v:group id="151172" o:spid="_x0000_s1027" style="position:absolute;left:4226;top:-178;width:4703;height:979" coordorigin="4226,-178" coordsize="470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151293" o:spid="_x0000_s1028" style="position:absolute;left:4226;top:-178;width:4703;height:979;visibility:visible;mso-wrap-style:square;v-text-anchor:top" coordsize="470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" path="m,979r4703,l4703,,,,,979xe" fillcolor="#f79546" stroked="f">
                    <v:path arrowok="t" o:connecttype="custom" o:connectlocs="0,801;4703,801;4703,-178;0,-178;0,801" o:connectangles="0,0,0,0,0"/>
                  </v:shape>
                </v:group>
                <v:group id="151577" o:spid="_x0000_s1029" style="position:absolute;left:4227;top:-90;width:4590;height:2" coordorigin="4227,-90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151692" o:spid="_x0000_s1030" style="position:absolute;left:4227;top:-90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" path="m,l4590,e" filled="f" strokecolor="#f79546" strokeweight="1.54pt">
                    <v:path arrowok="t" o:connecttype="custom" o:connectlocs="0,0;4590,0" o:connectangles="0,0"/>
                  </v:shape>
                </v:group>
                <v:group id="151942" o:spid="_x0000_s1031" style="position:absolute;left:4227;top:-76;width:4590;height:776" coordorigin="4227,-76" coordsize="459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152061" o:spid="_x0000_s1032" style="position:absolute;left:4227;top:-76;width:4590;height:776;visibility:visible;mso-wrap-style:square;v-text-anchor:top" coordsize="459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" path="m,775r4590,l4590,,,,,775xe" fillcolor="#f79546" stroked="f">
                    <v:path arrowok="t" o:connecttype="custom" o:connectlocs="0,699;4590,699;4590,-76;0,-76;0,699" o:connectangles="0,0,0,0,0"/>
                  </v:shape>
                </v:group>
                <v:group id="152341" o:spid="_x0000_s1033" style="position:absolute;left:4227;top:715;width:4590;height:2" coordorigin="4227,715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152456" o:spid="_x0000_s1034" style="position:absolute;left:4227;top:715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" path="m,l4590,e" filled="f" strokecolor="#f79546" strokeweight="1.66pt">
                    <v:path arrowok="t" o:connecttype="custom" o:connectlocs="0,0;45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152696" o:spid="_x0000_s1035" type="#_x0000_t75" style="position:absolute;left:1115;top:-146;width:3111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C05D3F" w:rsidRPr="00BA4582" w:rsidRDefault="00C05D3F" w:rsidP="00875481">
      <w:pPr>
        <w:pStyle w:val="1"/>
        <w:spacing w:after="240"/>
        <w:ind w:left="3261" w:right="1984"/>
        <w:jc w:val="center"/>
      </w:pPr>
      <w:r>
        <w:rPr>
          <w:lang w:val="en-US"/>
        </w:rPr>
        <w:t>Gu</w:t>
      </w:r>
      <w:r>
        <w:t>n Care</w:t>
      </w:r>
    </w:p>
    <w:p w:rsidR="008928EB" w:rsidRPr="00DF6853" w:rsidRDefault="009C6642" w:rsidP="00DF6853">
      <w:pPr>
        <w:pStyle w:val="1"/>
        <w:ind w:left="0"/>
        <w:rPr>
          <w:rFonts w:ascii="Arial" w:eastAsia="Arial" w:hAnsi="Arial"/>
          <w:sz w:val="32"/>
          <w:szCs w:val="32"/>
        </w:rPr>
      </w:pPr>
      <w:r w:rsidRPr="00DF6853">
        <w:rPr>
          <w:rFonts w:ascii="Arial" w:eastAsia="Arial" w:hAnsi="Arial"/>
          <w:sz w:val="32"/>
          <w:szCs w:val="32"/>
        </w:rPr>
        <w:t xml:space="preserve">Швейцарский спрей </w:t>
      </w:r>
      <w:r w:rsidR="00A20878">
        <w:rPr>
          <w:rFonts w:ascii="Arial" w:eastAsia="Arial" w:hAnsi="Arial"/>
          <w:sz w:val="32"/>
          <w:szCs w:val="32"/>
        </w:rPr>
        <w:t>по уходу</w:t>
      </w:r>
      <w:bookmarkStart w:id="0" w:name="_GoBack"/>
      <w:bookmarkEnd w:id="0"/>
      <w:r w:rsidRPr="00DF6853">
        <w:rPr>
          <w:rFonts w:ascii="Arial" w:eastAsia="Arial" w:hAnsi="Arial"/>
          <w:sz w:val="32"/>
          <w:szCs w:val="32"/>
        </w:rPr>
        <w:t xml:space="preserve"> за оружием</w:t>
      </w:r>
    </w:p>
    <w:p w:rsidR="008928EB" w:rsidRPr="00DF6853" w:rsidRDefault="009C6642" w:rsidP="00DF6853">
      <w:pPr>
        <w:pStyle w:val="1"/>
        <w:spacing w:after="360"/>
        <w:ind w:left="0"/>
        <w:rPr>
          <w:rFonts w:ascii="Arial" w:eastAsia="Arial" w:hAnsi="Arial"/>
          <w:b w:val="0"/>
          <w:sz w:val="32"/>
          <w:szCs w:val="32"/>
        </w:rPr>
      </w:pPr>
      <w:r w:rsidRPr="00DF6853">
        <w:rPr>
          <w:rFonts w:ascii="Arial" w:eastAsia="Arial" w:hAnsi="Arial"/>
          <w:b w:val="0"/>
          <w:sz w:val="32"/>
          <w:szCs w:val="32"/>
        </w:rPr>
        <w:t>для охоты, спорта и коллекционирования</w:t>
      </w:r>
    </w:p>
    <w:p w:rsidR="008928EB" w:rsidRPr="00DF6853" w:rsidRDefault="009C6642" w:rsidP="00DF6853">
      <w:pPr>
        <w:pStyle w:val="2"/>
        <w:spacing w:before="69"/>
        <w:ind w:left="0"/>
        <w:rPr>
          <w:sz w:val="22"/>
          <w:szCs w:val="24"/>
        </w:rPr>
      </w:pPr>
      <w:r w:rsidRPr="00DF6853">
        <w:rPr>
          <w:sz w:val="22"/>
          <w:szCs w:val="24"/>
        </w:rPr>
        <w:t>BRUNOX AG, Tunnelstrasse 6, CH – 8732 Neuhaus/SG,</w:t>
      </w:r>
    </w:p>
    <w:p w:rsidR="008928EB" w:rsidRPr="00DF6853" w:rsidRDefault="009C6642" w:rsidP="00DF6853">
      <w:pPr>
        <w:spacing w:after="240"/>
        <w:rPr>
          <w:rFonts w:ascii="Arial" w:hAnsi="Arial"/>
          <w:b/>
          <w:bCs/>
          <w:szCs w:val="24"/>
          <w:lang w:val="fr-FR"/>
        </w:rPr>
      </w:pPr>
      <w:r w:rsidRPr="00DF6853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8928EB" w:rsidRPr="00DF6853" w:rsidRDefault="009C6642" w:rsidP="00DF6853">
      <w:pPr>
        <w:spacing w:after="120"/>
        <w:rPr>
          <w:rFonts w:ascii="Calibri" w:hAnsi="Calibri"/>
          <w:sz w:val="16"/>
        </w:rPr>
      </w:pPr>
      <w:r w:rsidRPr="00DF6853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</w:t>
      </w:r>
      <w:r w:rsidR="00DF6853" w:rsidRPr="00DF6853">
        <w:rPr>
          <w:rFonts w:ascii="Calibri" w:hAnsi="Calibri"/>
          <w:sz w:val="16"/>
        </w:rPr>
        <w:t xml:space="preserve"> </w:t>
      </w:r>
      <w:r w:rsidRPr="00DF6853">
        <w:rPr>
          <w:rFonts w:ascii="Calibri" w:hAnsi="Calibri"/>
          <w:sz w:val="16"/>
        </w:rPr>
        <w:t xml:space="preserve">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1027ED">
        <w:rPr>
          <w:rFonts w:ascii="Calibri" w:hAnsi="Calibri"/>
          <w:sz w:val="16"/>
          <w:lang w:val="en-US"/>
        </w:rPr>
        <w:t> </w:t>
      </w:r>
      <w:r w:rsidRPr="00DF6853">
        <w:rPr>
          <w:rFonts w:ascii="Calibri" w:hAnsi="Calibri"/>
          <w:sz w:val="16"/>
        </w:rPr>
        <w:t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8928EB" w:rsidRPr="00DF6853" w:rsidRDefault="009C6642" w:rsidP="00753A92">
      <w:pPr>
        <w:spacing w:after="120"/>
        <w:rPr>
          <w:rFonts w:ascii="Calibri" w:hAnsi="Calibri"/>
          <w:sz w:val="16"/>
        </w:rPr>
      </w:pPr>
      <w:r w:rsidRPr="00DF6853">
        <w:rPr>
          <w:rFonts w:ascii="Calibri" w:hAnsi="Calibri"/>
          <w:sz w:val="16"/>
        </w:rPr>
        <w:t>BRUNOX® является торговой маркой BRUNOX AG Швейцария.</w:t>
      </w:r>
    </w:p>
    <w:sectPr w:rsidR="008928EB" w:rsidRPr="00DF6853" w:rsidSect="00BA4582">
      <w:headerReference w:type="default" r:id="rId11"/>
      <w:footerReference w:type="default" r:id="rId12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36" w:rsidRDefault="003B6A36">
      <w:r>
        <w:separator/>
      </w:r>
    </w:p>
  </w:endnote>
  <w:endnote w:type="continuationSeparator" w:id="0">
    <w:p w:rsidR="003B6A36" w:rsidRDefault="003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76" w:rsidRPr="00834533" w:rsidRDefault="00640C76" w:rsidP="00640C76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 w:rsidRPr="00834533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0009AE2" wp14:editId="3242702C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5080" t="1905" r="8255" b="4445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50766" id="53143" o:spid="_x0000_s1026" style="position:absolute;margin-left:.4pt;margin-top:10.65pt;width:594.45pt;height:12.25pt;z-index:-251656704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53506" o:spid="_x0000_s1028" style="position:absolute;left:10668;top:221;width:1221;height:230;visibility:visible;mso-wrap-style:square;v-text-anchor:top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53900" o:spid="_x0000_s1030" style="position:absolute;left:15;top:221;width:10653;height:230;visibility:visible;mso-wrap-style:square;v-text-anchor:top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Pr="00640C76">
      <w:rPr>
        <w:rFonts w:ascii="Times New Roman" w:hAnsi="Times New Roman" w:cs="Times New Roman"/>
        <w:sz w:val="20"/>
        <w:szCs w:val="20"/>
        <w:vertAlign w:val="superscript"/>
      </w:rPr>
      <w:t>®</w:t>
    </w:r>
    <w:r w:rsidRPr="0083453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Waffenpflege</w:t>
    </w:r>
    <w:r>
      <w:rPr>
        <w:rFonts w:ascii="Cambria" w:hAnsi="Cambria"/>
        <w:sz w:val="20"/>
        <w:szCs w:val="20"/>
      </w:rPr>
      <w:tab/>
    </w:r>
    <w:r>
      <w:rPr>
        <w:rFonts w:ascii="Times New Roman" w:hAnsi="Times New Roman"/>
        <w:sz w:val="20"/>
        <w:szCs w:val="20"/>
      </w:rPr>
      <w:t>BL/LI//blj – 03.04.2016</w:t>
    </w:r>
  </w:p>
  <w:p w:rsidR="00640C76" w:rsidRPr="00640C76" w:rsidRDefault="00640C76" w:rsidP="00640C76">
    <w:pPr>
      <w:jc w:val="right"/>
      <w:rPr>
        <w:rFonts w:ascii="Calibri" w:hAnsi="Calibri"/>
        <w:color w:val="8B8B8B"/>
        <w:sz w:val="20"/>
        <w:szCs w:val="20"/>
        <w:lang w:val="en-US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A20878">
      <w:rPr>
        <w:rFonts w:ascii="Calibri" w:hAnsi="Calibri"/>
        <w:noProof/>
        <w:color w:val="8B8B8B"/>
        <w:sz w:val="20"/>
        <w:szCs w:val="20"/>
        <w:lang w:val="en-US"/>
      </w:rPr>
      <w:t>3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36" w:rsidRDefault="003B6A36">
      <w:r>
        <w:separator/>
      </w:r>
    </w:p>
  </w:footnote>
  <w:footnote w:type="continuationSeparator" w:id="0">
    <w:p w:rsidR="003B6A36" w:rsidRDefault="003B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EB" w:rsidRDefault="006056E1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4A87572" wp14:editId="4DAE447F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2540" b="0"/>
          <wp:wrapNone/>
          <wp:docPr id="1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1C6"/>
    <w:multiLevelType w:val="hybridMultilevel"/>
    <w:tmpl w:val="591ACE42"/>
    <w:lvl w:ilvl="0" w:tplc="6C4AE93E">
      <w:start w:val="6"/>
      <w:numFmt w:val="decimal"/>
      <w:lvlText w:val="%1."/>
      <w:lvlJc w:val="left"/>
      <w:pPr>
        <w:ind w:left="230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8370E396">
      <w:start w:val="1"/>
      <w:numFmt w:val="bullet"/>
      <w:lvlText w:val="•"/>
      <w:lvlJc w:val="left"/>
      <w:pPr>
        <w:ind w:left="459" w:hanging="248"/>
      </w:pPr>
      <w:rPr>
        <w:rFonts w:hint="default"/>
      </w:rPr>
    </w:lvl>
    <w:lvl w:ilvl="2" w:tplc="8674944C">
      <w:start w:val="1"/>
      <w:numFmt w:val="bullet"/>
      <w:lvlText w:val="•"/>
      <w:lvlJc w:val="left"/>
      <w:pPr>
        <w:ind w:left="688" w:hanging="248"/>
      </w:pPr>
      <w:rPr>
        <w:rFonts w:hint="default"/>
      </w:rPr>
    </w:lvl>
    <w:lvl w:ilvl="3" w:tplc="CCBE26DE">
      <w:start w:val="1"/>
      <w:numFmt w:val="bullet"/>
      <w:lvlText w:val="•"/>
      <w:lvlJc w:val="left"/>
      <w:pPr>
        <w:ind w:left="917" w:hanging="248"/>
      </w:pPr>
      <w:rPr>
        <w:rFonts w:hint="default"/>
      </w:rPr>
    </w:lvl>
    <w:lvl w:ilvl="4" w:tplc="8850ED3E">
      <w:start w:val="1"/>
      <w:numFmt w:val="bullet"/>
      <w:lvlText w:val="•"/>
      <w:lvlJc w:val="left"/>
      <w:pPr>
        <w:ind w:left="1147" w:hanging="248"/>
      </w:pPr>
      <w:rPr>
        <w:rFonts w:hint="default"/>
      </w:rPr>
    </w:lvl>
    <w:lvl w:ilvl="5" w:tplc="E200D0D0">
      <w:start w:val="1"/>
      <w:numFmt w:val="bullet"/>
      <w:lvlText w:val="•"/>
      <w:lvlJc w:val="left"/>
      <w:pPr>
        <w:ind w:left="1376" w:hanging="248"/>
      </w:pPr>
      <w:rPr>
        <w:rFonts w:hint="default"/>
      </w:rPr>
    </w:lvl>
    <w:lvl w:ilvl="6" w:tplc="75CA656E">
      <w:start w:val="1"/>
      <w:numFmt w:val="bullet"/>
      <w:lvlText w:val="•"/>
      <w:lvlJc w:val="left"/>
      <w:pPr>
        <w:ind w:left="1605" w:hanging="248"/>
      </w:pPr>
      <w:rPr>
        <w:rFonts w:hint="default"/>
      </w:rPr>
    </w:lvl>
    <w:lvl w:ilvl="7" w:tplc="C098FDA8">
      <w:start w:val="1"/>
      <w:numFmt w:val="bullet"/>
      <w:lvlText w:val="•"/>
      <w:lvlJc w:val="left"/>
      <w:pPr>
        <w:ind w:left="1834" w:hanging="248"/>
      </w:pPr>
      <w:rPr>
        <w:rFonts w:hint="default"/>
      </w:rPr>
    </w:lvl>
    <w:lvl w:ilvl="8" w:tplc="AFD4E826">
      <w:start w:val="1"/>
      <w:numFmt w:val="bullet"/>
      <w:lvlText w:val="•"/>
      <w:lvlJc w:val="left"/>
      <w:pPr>
        <w:ind w:left="2064" w:hanging="248"/>
      </w:pPr>
      <w:rPr>
        <w:rFonts w:hint="default"/>
      </w:rPr>
    </w:lvl>
  </w:abstractNum>
  <w:abstractNum w:abstractNumId="1" w15:restartNumberingAfterBreak="0">
    <w:nsid w:val="493115B6"/>
    <w:multiLevelType w:val="hybridMultilevel"/>
    <w:tmpl w:val="008AE950"/>
    <w:lvl w:ilvl="0" w:tplc="0BCE50CE">
      <w:start w:val="1"/>
      <w:numFmt w:val="decimal"/>
      <w:lvlText w:val="%1."/>
      <w:lvlJc w:val="left"/>
      <w:pPr>
        <w:ind w:left="3970" w:hanging="248"/>
        <w:jc w:val="right"/>
      </w:pPr>
      <w:rPr>
        <w:rFonts w:ascii="Calibri" w:eastAsia="Arial" w:hAnsi="Calibri" w:hint="default"/>
        <w:b/>
        <w:bCs/>
        <w:position w:val="2"/>
        <w:sz w:val="20"/>
        <w:szCs w:val="20"/>
      </w:rPr>
    </w:lvl>
    <w:lvl w:ilvl="1" w:tplc="57969FF0">
      <w:start w:val="1"/>
      <w:numFmt w:val="decimal"/>
      <w:lvlText w:val="%2."/>
      <w:lvlJc w:val="left"/>
      <w:pPr>
        <w:ind w:left="4750" w:hanging="778"/>
      </w:pPr>
      <w:rPr>
        <w:rFonts w:ascii="Calibri" w:eastAsia="Arial" w:hAnsi="Calibri" w:hint="default"/>
        <w:spacing w:val="-1"/>
        <w:sz w:val="20"/>
        <w:szCs w:val="22"/>
      </w:rPr>
    </w:lvl>
    <w:lvl w:ilvl="2" w:tplc="0846E3B8">
      <w:start w:val="1"/>
      <w:numFmt w:val="bullet"/>
      <w:lvlText w:val="•"/>
      <w:lvlJc w:val="left"/>
      <w:pPr>
        <w:ind w:left="5545" w:hanging="778"/>
      </w:pPr>
      <w:rPr>
        <w:rFonts w:hint="default"/>
      </w:rPr>
    </w:lvl>
    <w:lvl w:ilvl="3" w:tplc="92D6A280">
      <w:start w:val="1"/>
      <w:numFmt w:val="bullet"/>
      <w:lvlText w:val="•"/>
      <w:lvlJc w:val="left"/>
      <w:pPr>
        <w:ind w:left="6340" w:hanging="778"/>
      </w:pPr>
      <w:rPr>
        <w:rFonts w:hint="default"/>
      </w:rPr>
    </w:lvl>
    <w:lvl w:ilvl="4" w:tplc="9408A142">
      <w:start w:val="1"/>
      <w:numFmt w:val="bullet"/>
      <w:lvlText w:val="•"/>
      <w:lvlJc w:val="left"/>
      <w:pPr>
        <w:ind w:left="7135" w:hanging="778"/>
      </w:pPr>
      <w:rPr>
        <w:rFonts w:hint="default"/>
      </w:rPr>
    </w:lvl>
    <w:lvl w:ilvl="5" w:tplc="D95AD93C">
      <w:start w:val="1"/>
      <w:numFmt w:val="bullet"/>
      <w:lvlText w:val="•"/>
      <w:lvlJc w:val="left"/>
      <w:pPr>
        <w:ind w:left="7930" w:hanging="778"/>
      </w:pPr>
      <w:rPr>
        <w:rFonts w:hint="default"/>
      </w:rPr>
    </w:lvl>
    <w:lvl w:ilvl="6" w:tplc="7EDADBCE">
      <w:start w:val="1"/>
      <w:numFmt w:val="bullet"/>
      <w:lvlText w:val="•"/>
      <w:lvlJc w:val="left"/>
      <w:pPr>
        <w:ind w:left="8726" w:hanging="778"/>
      </w:pPr>
      <w:rPr>
        <w:rFonts w:hint="default"/>
      </w:rPr>
    </w:lvl>
    <w:lvl w:ilvl="7" w:tplc="0BDC48AE">
      <w:start w:val="1"/>
      <w:numFmt w:val="bullet"/>
      <w:lvlText w:val="•"/>
      <w:lvlJc w:val="left"/>
      <w:pPr>
        <w:ind w:left="9521" w:hanging="778"/>
      </w:pPr>
      <w:rPr>
        <w:rFonts w:hint="default"/>
      </w:rPr>
    </w:lvl>
    <w:lvl w:ilvl="8" w:tplc="B864566A">
      <w:start w:val="1"/>
      <w:numFmt w:val="bullet"/>
      <w:lvlText w:val="•"/>
      <w:lvlJc w:val="left"/>
      <w:pPr>
        <w:ind w:left="10316" w:hanging="778"/>
      </w:pPr>
      <w:rPr>
        <w:rFonts w:hint="default"/>
      </w:rPr>
    </w:lvl>
  </w:abstractNum>
  <w:abstractNum w:abstractNumId="2" w15:restartNumberingAfterBreak="0">
    <w:nsid w:val="57AF2462"/>
    <w:multiLevelType w:val="hybridMultilevel"/>
    <w:tmpl w:val="1D4A08AE"/>
    <w:lvl w:ilvl="0" w:tplc="7F7AF768">
      <w:start w:val="1"/>
      <w:numFmt w:val="bullet"/>
      <w:lvlText w:val="-"/>
      <w:lvlJc w:val="left"/>
      <w:pPr>
        <w:ind w:left="415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152EA3A">
      <w:start w:val="1"/>
      <w:numFmt w:val="bullet"/>
      <w:lvlText w:val="•"/>
      <w:lvlJc w:val="left"/>
      <w:pPr>
        <w:ind w:left="4930" w:hanging="116"/>
      </w:pPr>
      <w:rPr>
        <w:rFonts w:hint="default"/>
      </w:rPr>
    </w:lvl>
    <w:lvl w:ilvl="2" w:tplc="40488DC4">
      <w:start w:val="1"/>
      <w:numFmt w:val="bullet"/>
      <w:lvlText w:val="•"/>
      <w:lvlJc w:val="left"/>
      <w:pPr>
        <w:ind w:left="5705" w:hanging="116"/>
      </w:pPr>
      <w:rPr>
        <w:rFonts w:hint="default"/>
      </w:rPr>
    </w:lvl>
    <w:lvl w:ilvl="3" w:tplc="264CB704">
      <w:start w:val="1"/>
      <w:numFmt w:val="bullet"/>
      <w:lvlText w:val="•"/>
      <w:lvlJc w:val="left"/>
      <w:pPr>
        <w:ind w:left="6480" w:hanging="116"/>
      </w:pPr>
      <w:rPr>
        <w:rFonts w:hint="default"/>
      </w:rPr>
    </w:lvl>
    <w:lvl w:ilvl="4" w:tplc="C2E2E0DC">
      <w:start w:val="1"/>
      <w:numFmt w:val="bullet"/>
      <w:lvlText w:val="•"/>
      <w:lvlJc w:val="left"/>
      <w:pPr>
        <w:ind w:left="7255" w:hanging="116"/>
      </w:pPr>
      <w:rPr>
        <w:rFonts w:hint="default"/>
      </w:rPr>
    </w:lvl>
    <w:lvl w:ilvl="5" w:tplc="F578B95A">
      <w:start w:val="1"/>
      <w:numFmt w:val="bullet"/>
      <w:lvlText w:val="•"/>
      <w:lvlJc w:val="left"/>
      <w:pPr>
        <w:ind w:left="8030" w:hanging="116"/>
      </w:pPr>
      <w:rPr>
        <w:rFonts w:hint="default"/>
      </w:rPr>
    </w:lvl>
    <w:lvl w:ilvl="6" w:tplc="2592D26A">
      <w:start w:val="1"/>
      <w:numFmt w:val="bullet"/>
      <w:lvlText w:val="•"/>
      <w:lvlJc w:val="left"/>
      <w:pPr>
        <w:ind w:left="8806" w:hanging="116"/>
      </w:pPr>
      <w:rPr>
        <w:rFonts w:hint="default"/>
      </w:rPr>
    </w:lvl>
    <w:lvl w:ilvl="7" w:tplc="AF18ACFC">
      <w:start w:val="1"/>
      <w:numFmt w:val="bullet"/>
      <w:lvlText w:val="•"/>
      <w:lvlJc w:val="left"/>
      <w:pPr>
        <w:ind w:left="9581" w:hanging="116"/>
      </w:pPr>
      <w:rPr>
        <w:rFonts w:hint="default"/>
      </w:rPr>
    </w:lvl>
    <w:lvl w:ilvl="8" w:tplc="A9A4A312">
      <w:start w:val="1"/>
      <w:numFmt w:val="bullet"/>
      <w:lvlText w:val="•"/>
      <w:lvlJc w:val="left"/>
      <w:pPr>
        <w:ind w:left="10356" w:hanging="1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EB"/>
    <w:rsid w:val="001027ED"/>
    <w:rsid w:val="00135A6F"/>
    <w:rsid w:val="002E1A15"/>
    <w:rsid w:val="0031102C"/>
    <w:rsid w:val="003B6A36"/>
    <w:rsid w:val="004F4532"/>
    <w:rsid w:val="005F206B"/>
    <w:rsid w:val="006056E1"/>
    <w:rsid w:val="00640C76"/>
    <w:rsid w:val="00753A92"/>
    <w:rsid w:val="007F0BE5"/>
    <w:rsid w:val="00875481"/>
    <w:rsid w:val="008928EB"/>
    <w:rsid w:val="008C6936"/>
    <w:rsid w:val="009C6642"/>
    <w:rsid w:val="00A20878"/>
    <w:rsid w:val="00A8056A"/>
    <w:rsid w:val="00BA4582"/>
    <w:rsid w:val="00C05D3F"/>
    <w:rsid w:val="00C140A2"/>
    <w:rsid w:val="00DF6853"/>
    <w:rsid w:val="00E3605C"/>
    <w:rsid w:val="00E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5E2C"/>
  <w15:docId w15:val="{1457751A-978A-476B-9A9B-6AE43815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68"/>
      <w:outlineLvl w:val="0"/>
    </w:pPr>
    <w:rPr>
      <w:rFonts w:ascii="Arial Black" w:eastAsia="Arial Black" w:hAnsi="Arial Black"/>
      <w:b/>
      <w:bCs/>
      <w:sz w:val="55"/>
      <w:szCs w:val="55"/>
    </w:rPr>
  </w:style>
  <w:style w:type="paragraph" w:styleId="2">
    <w:name w:val="heading 2"/>
    <w:basedOn w:val="a"/>
    <w:uiPriority w:val="1"/>
    <w:qFormat/>
    <w:pPr>
      <w:spacing w:before="2"/>
      <w:ind w:left="3468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468"/>
      <w:outlineLvl w:val="2"/>
    </w:pPr>
    <w:rPr>
      <w:rFonts w:ascii="Arial" w:eastAsia="Arial" w:hAnsi="Arial"/>
      <w:sz w:val="32"/>
      <w:szCs w:val="32"/>
    </w:rPr>
  </w:style>
  <w:style w:type="paragraph" w:styleId="4">
    <w:name w:val="heading 4"/>
    <w:basedOn w:val="a"/>
    <w:uiPriority w:val="1"/>
    <w:qFormat/>
    <w:pPr>
      <w:ind w:left="1277"/>
      <w:outlineLvl w:val="3"/>
    </w:pPr>
    <w:rPr>
      <w:rFonts w:ascii="Arial" w:eastAsia="Arial" w:hAnsi="Arial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4040"/>
      <w:outlineLvl w:val="4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4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0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C76"/>
  </w:style>
  <w:style w:type="paragraph" w:styleId="a9">
    <w:name w:val="footer"/>
    <w:basedOn w:val="a"/>
    <w:link w:val="aa"/>
    <w:uiPriority w:val="99"/>
    <w:unhideWhenUsed/>
    <w:rsid w:val="00640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x.swi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Кирилл М</cp:lastModifiedBy>
  <cp:revision>12</cp:revision>
  <dcterms:created xsi:type="dcterms:W3CDTF">2017-06-07T06:26:00Z</dcterms:created>
  <dcterms:modified xsi:type="dcterms:W3CDTF">2017-07-31T17:15:00Z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2017-06-06T00:00:00Z</vt:filetime>
  </property>
</Properties>
</file>